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F4" w:rsidRDefault="00D159F4" w:rsidP="002758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59F4" w:rsidRDefault="00D159F4" w:rsidP="002758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59F4" w:rsidRDefault="00D159F4" w:rsidP="0027587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59F4" w:rsidRPr="002D4780" w:rsidRDefault="00D159F4" w:rsidP="00D159F4">
      <w:pPr>
        <w:pStyle w:val="a3"/>
        <w:spacing w:line="276" w:lineRule="auto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>
            <wp:extent cx="474345" cy="576580"/>
            <wp:effectExtent l="19050" t="0" r="190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9F4" w:rsidRPr="002D4780" w:rsidRDefault="00D159F4" w:rsidP="00D159F4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Администрация Катав-Ивановского</w:t>
      </w:r>
    </w:p>
    <w:p w:rsidR="00D159F4" w:rsidRPr="002D4780" w:rsidRDefault="00D159F4" w:rsidP="00D159F4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муниципального района</w:t>
      </w:r>
    </w:p>
    <w:p w:rsidR="00D159F4" w:rsidRPr="002D4780" w:rsidRDefault="00D159F4" w:rsidP="00D159F4">
      <w:pPr>
        <w:pStyle w:val="a3"/>
        <w:tabs>
          <w:tab w:val="center" w:pos="3969"/>
        </w:tabs>
        <w:spacing w:line="276" w:lineRule="auto"/>
        <w:jc w:val="center"/>
        <w:rPr>
          <w:b/>
          <w:caps/>
          <w:spacing w:val="50"/>
          <w:sz w:val="40"/>
          <w:szCs w:val="40"/>
        </w:rPr>
      </w:pPr>
      <w:r w:rsidRPr="002D4780">
        <w:rPr>
          <w:b/>
          <w:caps/>
          <w:spacing w:val="50"/>
          <w:sz w:val="40"/>
          <w:szCs w:val="40"/>
        </w:rPr>
        <w:t>ПОСТАНОВЛЕНИЕ</w:t>
      </w:r>
    </w:p>
    <w:p w:rsidR="00D159F4" w:rsidRPr="002D4780" w:rsidRDefault="00D159F4" w:rsidP="00D159F4">
      <w:pPr>
        <w:pStyle w:val="a3"/>
        <w:spacing w:line="276" w:lineRule="auto"/>
        <w:rPr>
          <w:sz w:val="22"/>
        </w:rPr>
      </w:pPr>
      <w:r w:rsidRPr="00B25191">
        <w:rPr>
          <w:sz w:val="24"/>
        </w:rPr>
        <w:pict>
          <v:line id="_x0000_s1026" style="position:absolute;z-index:251658240" from="-11.5pt,2.55pt" to="502.05pt,2.55pt" o:allowincell="f" strokeweight="3pt">
            <v:stroke linestyle="thinThin"/>
          </v:line>
        </w:pict>
      </w:r>
    </w:p>
    <w:p w:rsidR="00D159F4" w:rsidRPr="00D61528" w:rsidRDefault="00D159F4" w:rsidP="00D159F4">
      <w:pPr>
        <w:pStyle w:val="a3"/>
        <w:spacing w:line="276" w:lineRule="auto"/>
      </w:pPr>
      <w:r w:rsidRPr="00D61528">
        <w:t>«       »                  2024 г.                                                                                          №</w:t>
      </w:r>
    </w:p>
    <w:p w:rsidR="00D159F4" w:rsidRPr="00D61528" w:rsidRDefault="00D159F4" w:rsidP="00D159F4">
      <w:pPr>
        <w:pStyle w:val="a3"/>
        <w:spacing w:line="276" w:lineRule="auto"/>
        <w:jc w:val="righ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</w:tblGrid>
      <w:tr w:rsidR="00D159F4" w:rsidRPr="00D61528" w:rsidTr="00EB1E3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D159F4" w:rsidRPr="00D61528" w:rsidRDefault="00D159F4" w:rsidP="00EB1E39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9F4" w:rsidRPr="00D61528" w:rsidRDefault="00D159F4" w:rsidP="00EB1E3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15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принятии  муниципальной программы «Развитие муниципальной службы </w:t>
            </w:r>
          </w:p>
          <w:p w:rsidR="00D159F4" w:rsidRPr="00D61528" w:rsidRDefault="00D159F4" w:rsidP="00EB1E3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152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Катав-Ивановском муниципальном районе» </w:t>
            </w:r>
          </w:p>
          <w:p w:rsidR="00D159F4" w:rsidRPr="00D61528" w:rsidRDefault="00D159F4" w:rsidP="00EB1E3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152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2024 – 2026 годы</w:t>
            </w:r>
          </w:p>
          <w:p w:rsidR="00D159F4" w:rsidRPr="00D61528" w:rsidRDefault="00D159F4" w:rsidP="00EB1E39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9F4" w:rsidRPr="00D61528" w:rsidRDefault="00D159F4" w:rsidP="00D159F4">
      <w:pPr>
        <w:jc w:val="both"/>
        <w:rPr>
          <w:rFonts w:ascii="Times New Roman" w:hAnsi="Times New Roman" w:cs="Times New Roman"/>
          <w:sz w:val="24"/>
          <w:szCs w:val="24"/>
        </w:rPr>
      </w:pPr>
      <w:r w:rsidRPr="00D61528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159F4" w:rsidRPr="00D61528" w:rsidRDefault="00D159F4" w:rsidP="00D159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528">
        <w:rPr>
          <w:rFonts w:ascii="Times New Roman" w:hAnsi="Times New Roman" w:cs="Times New Roman"/>
          <w:sz w:val="24"/>
          <w:szCs w:val="24"/>
        </w:rPr>
        <w:t>В целях реализации Постановления Правительства Челябинской области от 19 декабря 2019 года № 555-П «О государственной программе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обеспечения», в  соответствии со статьей 179 Бюджетного кодекса Российской Федерации,   Администрация Катав-Ивановского муниципального района</w:t>
      </w:r>
    </w:p>
    <w:p w:rsidR="00D159F4" w:rsidRPr="00D61528" w:rsidRDefault="00D159F4" w:rsidP="00D15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52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D159F4" w:rsidRPr="00D61528" w:rsidRDefault="00D159F4" w:rsidP="00D159F4">
      <w:pPr>
        <w:pStyle w:val="ConsPlusTitle"/>
        <w:widowControl/>
        <w:ind w:left="14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15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1.</w:t>
      </w:r>
      <w:r w:rsidRPr="00D61528">
        <w:rPr>
          <w:rFonts w:ascii="Times New Roman" w:hAnsi="Times New Roman" w:cs="Times New Roman"/>
          <w:b w:val="0"/>
          <w:sz w:val="24"/>
          <w:szCs w:val="24"/>
        </w:rPr>
        <w:t xml:space="preserve"> Принять прилагаемую муниципальную программу «Развитие муниципальной службы в Катав-Ивановском муниципальном районе» на 2024 – 2026 годы.</w:t>
      </w:r>
    </w:p>
    <w:p w:rsidR="00D159F4" w:rsidRPr="00D61528" w:rsidRDefault="00D159F4" w:rsidP="00D159F4">
      <w:pPr>
        <w:pStyle w:val="ConsPlusTitle"/>
        <w:widowControl/>
        <w:ind w:left="14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1528">
        <w:rPr>
          <w:rFonts w:ascii="Times New Roman" w:hAnsi="Times New Roman" w:cs="Times New Roman"/>
          <w:b w:val="0"/>
          <w:sz w:val="24"/>
          <w:szCs w:val="24"/>
        </w:rPr>
        <w:t xml:space="preserve">          2. </w:t>
      </w:r>
      <w:proofErr w:type="gramStart"/>
      <w:r w:rsidRPr="00D61528">
        <w:rPr>
          <w:rFonts w:ascii="Times New Roman" w:hAnsi="Times New Roman" w:cs="Times New Roman"/>
          <w:b w:val="0"/>
          <w:sz w:val="24"/>
          <w:szCs w:val="24"/>
        </w:rPr>
        <w:t>Постановление Администрации Катав-Ивановского муниципального района №929 от 21.12.2020г. «О принятии муниципальной программы «Развитие муниципальной службы в Катав-Ивановском муниципальном районе на 2021-2023 годы», Постановление Администрации Катав-Ивановского муниципального района №255 от 17.03.2022г. «О внесении изменений в муниципальную программу «Развитие муниципальной службы в Катав-Ивановском муниципальном районе на 2021-2023 годы», Постановление Администрации Катав-Ивановского муниципального района №288 от 23.03.2023 годы «О внесении изменений</w:t>
      </w:r>
      <w:proofErr w:type="gramEnd"/>
      <w:r w:rsidRPr="00D61528">
        <w:rPr>
          <w:rFonts w:ascii="Times New Roman" w:hAnsi="Times New Roman" w:cs="Times New Roman"/>
          <w:b w:val="0"/>
          <w:sz w:val="24"/>
          <w:szCs w:val="24"/>
        </w:rPr>
        <w:t xml:space="preserve"> в муниципальную программу «Развитие муниципальной службы в Катав-Ивановском муниципальном районе на 2021-2023 годы» признать утратившими силу.</w:t>
      </w:r>
    </w:p>
    <w:p w:rsidR="00D159F4" w:rsidRPr="00D61528" w:rsidRDefault="00D159F4" w:rsidP="00D159F4">
      <w:pPr>
        <w:pStyle w:val="ConsPlusTitle"/>
        <w:widowControl/>
        <w:ind w:left="14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61528">
        <w:rPr>
          <w:rFonts w:ascii="Times New Roman" w:hAnsi="Times New Roman" w:cs="Times New Roman"/>
          <w:b w:val="0"/>
          <w:sz w:val="24"/>
          <w:szCs w:val="24"/>
        </w:rPr>
        <w:t xml:space="preserve">         3.</w:t>
      </w:r>
      <w:r w:rsidRPr="00D61528">
        <w:rPr>
          <w:color w:val="000000" w:themeColor="text1"/>
          <w:sz w:val="24"/>
          <w:szCs w:val="24"/>
        </w:rPr>
        <w:t xml:space="preserve"> </w:t>
      </w:r>
      <w:r w:rsidRPr="00D6152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Настоящее постановление вступает в силу со дня его подписания и распространяется на правоотношения, возникшие с 01.01.2024 года.</w:t>
      </w:r>
    </w:p>
    <w:p w:rsidR="00D159F4" w:rsidRPr="00D61528" w:rsidRDefault="00D159F4" w:rsidP="00D159F4">
      <w:pPr>
        <w:pStyle w:val="a3"/>
        <w:tabs>
          <w:tab w:val="clear" w:pos="4677"/>
          <w:tab w:val="center" w:pos="284"/>
          <w:tab w:val="left" w:pos="851"/>
        </w:tabs>
        <w:jc w:val="both"/>
        <w:outlineLvl w:val="0"/>
      </w:pPr>
      <w:r w:rsidRPr="00D61528">
        <w:t xml:space="preserve">           4. </w:t>
      </w:r>
      <w:proofErr w:type="gramStart"/>
      <w:r w:rsidRPr="00D61528">
        <w:t>Контроль за</w:t>
      </w:r>
      <w:proofErr w:type="gramEnd"/>
      <w:r w:rsidRPr="00D61528">
        <w:t xml:space="preserve"> исполнением настоящего постановления оставляю за собой.</w:t>
      </w:r>
    </w:p>
    <w:p w:rsidR="00D159F4" w:rsidRPr="00D61528" w:rsidRDefault="00D159F4" w:rsidP="00D15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1528">
        <w:rPr>
          <w:rFonts w:ascii="Times New Roman" w:hAnsi="Times New Roman" w:cs="Times New Roman"/>
          <w:sz w:val="24"/>
          <w:szCs w:val="24"/>
        </w:rPr>
        <w:t xml:space="preserve">           5. </w:t>
      </w:r>
      <w:proofErr w:type="gramStart"/>
      <w:r w:rsidRPr="00D61528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D61528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Катав-Ивановского муниципального района </w:t>
      </w:r>
      <w:hyperlink r:id="rId7" w:history="1">
        <w:r w:rsidRPr="00D61528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D6152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D61528">
          <w:rPr>
            <w:rStyle w:val="a5"/>
            <w:rFonts w:ascii="Times New Roman" w:hAnsi="Times New Roman"/>
            <w:sz w:val="24"/>
            <w:szCs w:val="24"/>
            <w:lang w:val="en-US"/>
          </w:rPr>
          <w:t>katavivan</w:t>
        </w:r>
        <w:proofErr w:type="spellEnd"/>
        <w:r w:rsidRPr="00D61528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D61528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D6152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59F4" w:rsidRPr="00D61528" w:rsidRDefault="00D159F4" w:rsidP="00D15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159F4" w:rsidRPr="00D61528" w:rsidRDefault="00D159F4" w:rsidP="00D15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159F4" w:rsidRPr="00D61528" w:rsidRDefault="00D159F4" w:rsidP="00D159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9F4" w:rsidRPr="00D61528" w:rsidRDefault="00D159F4" w:rsidP="00D159F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159F4" w:rsidRPr="00D61528" w:rsidRDefault="00D159F4" w:rsidP="00D159F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528">
        <w:rPr>
          <w:rFonts w:ascii="Times New Roman" w:hAnsi="Times New Roman" w:cs="Times New Roman"/>
          <w:sz w:val="24"/>
          <w:szCs w:val="24"/>
        </w:rPr>
        <w:t xml:space="preserve">Глава Катав-Ивановского </w:t>
      </w:r>
    </w:p>
    <w:p w:rsidR="00D159F4" w:rsidRPr="00D61528" w:rsidRDefault="00D159F4" w:rsidP="00D159F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1528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 w:rsidRPr="00D61528">
        <w:rPr>
          <w:rFonts w:ascii="Times New Roman" w:hAnsi="Times New Roman" w:cs="Times New Roman"/>
          <w:sz w:val="24"/>
          <w:szCs w:val="24"/>
        </w:rPr>
        <w:t>Н.И.Шиманович</w:t>
      </w:r>
      <w:proofErr w:type="spellEnd"/>
    </w:p>
    <w:p w:rsidR="00D159F4" w:rsidRDefault="00D159F4" w:rsidP="00D159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59F4" w:rsidRDefault="00D159F4" w:rsidP="00D159F4">
      <w:pPr>
        <w:spacing w:after="0" w:line="240" w:lineRule="auto"/>
        <w:rPr>
          <w:rFonts w:ascii="Times New Roman" w:hAnsi="Times New Roman" w:cs="Times New Roman"/>
        </w:rPr>
      </w:pP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Катав-Ивановского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27587C" w:rsidRDefault="0027587C" w:rsidP="0027587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№_______ от «____»____________202</w:t>
      </w:r>
      <w:r w:rsidR="009A65D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года</w:t>
      </w:r>
    </w:p>
    <w:p w:rsidR="0027587C" w:rsidRDefault="0027587C" w:rsidP="0027587C">
      <w:pPr>
        <w:pStyle w:val="1"/>
        <w:spacing w:before="0" w:after="0" w:line="360" w:lineRule="auto"/>
        <w:jc w:val="left"/>
        <w:rPr>
          <w:u w:val="single"/>
        </w:rPr>
      </w:pPr>
    </w:p>
    <w:p w:rsidR="0027587C" w:rsidRDefault="0027587C" w:rsidP="0027587C">
      <w:pPr>
        <w:pStyle w:val="1"/>
        <w:spacing w:before="0" w:after="0" w:line="360" w:lineRule="auto"/>
        <w:rPr>
          <w:u w:val="single"/>
        </w:rPr>
      </w:pPr>
    </w:p>
    <w:p w:rsidR="005E5E34" w:rsidRPr="00737AA1" w:rsidRDefault="005E5E34" w:rsidP="0027587C">
      <w:pPr>
        <w:pStyle w:val="1"/>
        <w:spacing w:before="0" w:after="0" w:line="360" w:lineRule="auto"/>
        <w:rPr>
          <w:u w:val="single"/>
        </w:rPr>
      </w:pPr>
      <w:r w:rsidRPr="00737AA1">
        <w:rPr>
          <w:u w:val="single"/>
        </w:rPr>
        <w:t>Паспорт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 xml:space="preserve">муниципальной программы </w:t>
      </w:r>
    </w:p>
    <w:p w:rsidR="005E5E34" w:rsidRPr="005514AF" w:rsidRDefault="005E5E34" w:rsidP="005E5E34">
      <w:pPr>
        <w:pStyle w:val="1"/>
        <w:spacing w:before="0" w:after="0" w:line="360" w:lineRule="auto"/>
        <w:rPr>
          <w:sz w:val="24"/>
          <w:szCs w:val="24"/>
        </w:rPr>
      </w:pPr>
      <w:r w:rsidRPr="005514AF">
        <w:rPr>
          <w:sz w:val="24"/>
          <w:szCs w:val="24"/>
        </w:rPr>
        <w:t>Катав-Ивановского муниципального района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"Развитие муниципальной службы </w:t>
      </w:r>
    </w:p>
    <w:p w:rsidR="005E5E34" w:rsidRPr="005514AF" w:rsidRDefault="005E5E34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514AF">
        <w:rPr>
          <w:rFonts w:ascii="Times New Roman" w:hAnsi="Times New Roman" w:cs="Times New Roman"/>
          <w:sz w:val="28"/>
          <w:szCs w:val="28"/>
          <w:u w:val="single"/>
        </w:rPr>
        <w:t xml:space="preserve">в Катав-Ивановском муниципальном районе" </w:t>
      </w:r>
    </w:p>
    <w:p w:rsidR="005E5E34" w:rsidRPr="005514AF" w:rsidRDefault="00257809" w:rsidP="005E5E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на 2024 – 2026</w:t>
      </w:r>
      <w:r w:rsidR="00A10041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</w:p>
    <w:p w:rsidR="0027587C" w:rsidRPr="0027587C" w:rsidRDefault="0027587C" w:rsidP="0027587C">
      <w:pPr>
        <w:jc w:val="right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6237"/>
      </w:tblGrid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Ответственный исполнитель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отдел Администрации </w:t>
            </w:r>
          </w:p>
          <w:p w:rsidR="005E5E34" w:rsidRPr="00C838ED" w:rsidRDefault="005E5E34" w:rsidP="00690A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Катав-Ивановского муниципального района</w:t>
            </w:r>
          </w:p>
        </w:tc>
      </w:tr>
      <w:tr w:rsidR="005E5E34" w:rsidRPr="00C838ED" w:rsidTr="002A17E4">
        <w:trPr>
          <w:trHeight w:val="1119"/>
        </w:trPr>
        <w:tc>
          <w:tcPr>
            <w:tcW w:w="3794" w:type="dxa"/>
          </w:tcPr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</w:p>
          <w:p w:rsidR="005E5E34" w:rsidRPr="00C838ED" w:rsidRDefault="005E5E34" w:rsidP="00690A2D">
            <w:pPr>
              <w:pStyle w:val="5"/>
              <w:spacing w:before="0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 xml:space="preserve">Соисполнители 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mallCaps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Органы местного самоуправления муниципальных образований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Катав-Иванов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 района, </w:t>
            </w:r>
            <w:r>
              <w:rPr>
                <w:rFonts w:ascii="Times New Roman" w:hAnsi="Times New Roman" w:cs="Times New Roman"/>
                <w:sz w:val="28"/>
              </w:rPr>
              <w:t>отраслевые (функциональные) органы  А</w:t>
            </w:r>
            <w:r w:rsidRPr="00C838ED">
              <w:rPr>
                <w:rFonts w:ascii="Times New Roman" w:hAnsi="Times New Roman" w:cs="Times New Roman"/>
                <w:sz w:val="28"/>
              </w:rPr>
              <w:t xml:space="preserve">дминистрации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Катав-Ивановского муниципального района  </w:t>
            </w:r>
          </w:p>
        </w:tc>
      </w:tr>
      <w:tr w:rsidR="005E5E34" w:rsidRPr="00C838ED" w:rsidTr="002A17E4">
        <w:trPr>
          <w:trHeight w:val="1049"/>
        </w:trPr>
        <w:tc>
          <w:tcPr>
            <w:tcW w:w="10031" w:type="dxa"/>
            <w:gridSpan w:val="2"/>
          </w:tcPr>
          <w:p w:rsidR="005E5E34" w:rsidRPr="00C838ED" w:rsidRDefault="005E5E34" w:rsidP="00690A2D">
            <w:pPr>
              <w:pStyle w:val="5"/>
              <w:rPr>
                <w:b w:val="0"/>
                <w:smallCaps w:val="0"/>
                <w:sz w:val="28"/>
              </w:rPr>
            </w:pPr>
            <w:r w:rsidRPr="00C838ED">
              <w:rPr>
                <w:b w:val="0"/>
                <w:smallCaps w:val="0"/>
                <w:sz w:val="28"/>
              </w:rPr>
              <w:t>Программно-целевые инструменты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программы:  </w:t>
            </w:r>
          </w:p>
        </w:tc>
      </w:tr>
      <w:tr w:rsidR="005E5E34" w:rsidRPr="00C838ED" w:rsidTr="002A17E4">
        <w:trPr>
          <w:trHeight w:val="1618"/>
        </w:trPr>
        <w:tc>
          <w:tcPr>
            <w:tcW w:w="3794" w:type="dxa"/>
          </w:tcPr>
          <w:p w:rsidR="002A17E4" w:rsidRDefault="002A17E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Default="005E5E34" w:rsidP="00690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Основные цели</w:t>
            </w:r>
          </w:p>
          <w:p w:rsidR="005E5E34" w:rsidRPr="00C838ED" w:rsidRDefault="005E5E34" w:rsidP="00690A2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 эффективного  развития  и  совершенствования    муниципальной   службы в  Катав-Ивановском муниципальном районе (далее именуются - муниципальные служащие)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 xml:space="preserve">Основные задачи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spacing w:line="360" w:lineRule="auto"/>
              <w:ind w:hanging="14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1.Формирование высококвалифицированного кадрового состава муниципальных служащих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 xml:space="preserve"> (далее именуются -  муниципаль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ные   служащие),   обеспечивающего 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эффек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тивность муниципального управления путем  совершенствования    системы    дополни-тельного   профессионального   образования   (повышение квалификации)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Обеспечение методическими материалами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вопросам организации и прохождения муниципальной  службы в  муниципальных образованиях Катав-Ивановского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района.</w:t>
            </w:r>
          </w:p>
          <w:p w:rsidR="005E5E34" w:rsidRPr="00C838ED" w:rsidRDefault="005E5E34" w:rsidP="00690A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3.Обеспе</w:t>
            </w:r>
            <w:r w:rsidR="004C42F2">
              <w:rPr>
                <w:rFonts w:ascii="Times New Roman" w:hAnsi="Times New Roman" w:cs="Times New Roman"/>
                <w:sz w:val="28"/>
                <w:szCs w:val="28"/>
              </w:rPr>
              <w:t>чение полноты нормативной   пра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вовой   базы муниципальных  образований   Катав-Ивановского муниципального района   (далее именуются - муниципальные  о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>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вания)  по вопросам муниципальной службы.  </w:t>
            </w:r>
          </w:p>
          <w:p w:rsidR="005E5E34" w:rsidRPr="00C838ED" w:rsidRDefault="00A605ED" w:rsidP="003417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4. Повышение эффективности и результативности муниципальной службы.</w:t>
            </w:r>
          </w:p>
        </w:tc>
      </w:tr>
      <w:tr w:rsidR="005E5E34" w:rsidRPr="00C838ED" w:rsidTr="002D0FC1">
        <w:trPr>
          <w:trHeight w:val="8224"/>
        </w:trPr>
        <w:tc>
          <w:tcPr>
            <w:tcW w:w="3794" w:type="dxa"/>
          </w:tcPr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ind w:firstLine="53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5E5E34" w:rsidP="00690A2D">
            <w:pPr>
              <w:spacing w:after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           Целевые</w:t>
            </w:r>
          </w:p>
          <w:p w:rsidR="005E5E34" w:rsidRPr="00C838ED" w:rsidRDefault="005E5E34" w:rsidP="00690A2D">
            <w:pPr>
              <w:spacing w:after="0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индикаторы и показатели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9318F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служащих, прошедших повышение квал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ификации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(с получением удостоверения государственного образца).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служащих.</w:t>
            </w:r>
          </w:p>
          <w:p w:rsidR="005E5E34" w:rsidRPr="00112FA8" w:rsidRDefault="005E5E34" w:rsidP="004C42F2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Степень оснащения органов местного самоуправления методическими материалами по вопросам муниципальной службы - 100 процентов, оснащение предполагается осуществлять периодическ</w:t>
            </w:r>
            <w:r w:rsidR="00D960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и, по мере необ</w:t>
            </w:r>
            <w:r w:rsidR="002578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ходимости в 2024-2026</w:t>
            </w:r>
            <w:r w:rsidRPr="00112F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9A29B2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Федерации.</w:t>
            </w:r>
          </w:p>
          <w:p w:rsidR="005E5E34" w:rsidRDefault="005E5E34" w:rsidP="00A605E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6.Доля </w:t>
            </w:r>
            <w:r w:rsidR="00A605ED">
              <w:rPr>
                <w:rFonts w:ascii="Times New Roman" w:hAnsi="Times New Roman" w:cs="Times New Roman"/>
                <w:sz w:val="28"/>
                <w:szCs w:val="28"/>
              </w:rPr>
              <w:t>кадрового резерва сформированного  от общего  количества муниципальных служащих подлежащих формированию кадрового резерва.</w:t>
            </w:r>
          </w:p>
          <w:p w:rsidR="009C7A2D" w:rsidRPr="009C7A2D" w:rsidRDefault="009C7A2D" w:rsidP="009C7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5E34" w:rsidRPr="00C838ED" w:rsidTr="002D0FC1">
        <w:trPr>
          <w:trHeight w:val="689"/>
        </w:trPr>
        <w:tc>
          <w:tcPr>
            <w:tcW w:w="3794" w:type="dxa"/>
          </w:tcPr>
          <w:p w:rsidR="005E5E34" w:rsidRPr="00C838ED" w:rsidRDefault="005E5E34" w:rsidP="002A17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237" w:type="dxa"/>
          </w:tcPr>
          <w:p w:rsidR="005E5E34" w:rsidRDefault="005E5E34" w:rsidP="00690A2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5E34" w:rsidRPr="00C838ED" w:rsidRDefault="00257809" w:rsidP="002578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2024 - 2026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</w:rPr>
              <w:t>Объемы бюджетных ассигнований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Программа   финансируется  за счет   средств бю</w:t>
            </w:r>
            <w:r w:rsidR="009B4A9C">
              <w:rPr>
                <w:rFonts w:ascii="Times New Roman" w:hAnsi="Times New Roman" w:cs="Times New Roman"/>
                <w:sz w:val="28"/>
                <w:szCs w:val="28"/>
              </w:rPr>
              <w:t>джета района. Общий объем финан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сирования –   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5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уб. , в том числе:</w:t>
            </w:r>
          </w:p>
          <w:p w:rsidR="005E5E34" w:rsidRPr="00C838ED" w:rsidRDefault="00257809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480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(местный бюджет)</w:t>
            </w:r>
          </w:p>
          <w:p w:rsidR="005E5E34" w:rsidRPr="00C838ED" w:rsidRDefault="00257809" w:rsidP="00690A2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0,0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3156DD">
              <w:rPr>
                <w:rFonts w:ascii="Times New Roman" w:hAnsi="Times New Roman" w:cs="Times New Roman"/>
                <w:sz w:val="28"/>
                <w:szCs w:val="28"/>
              </w:rPr>
              <w:t>(источник финансирования не определен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5E34" w:rsidRPr="00C838ED" w:rsidRDefault="00AD5925" w:rsidP="0025780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в 202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760C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5E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,0 тыс</w:t>
            </w:r>
            <w:proofErr w:type="gramStart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  <w:r w:rsidR="003156DD">
              <w:rPr>
                <w:rFonts w:ascii="Times New Roman" w:hAnsi="Times New Roman" w:cs="Times New Roman"/>
                <w:sz w:val="28"/>
                <w:szCs w:val="28"/>
              </w:rPr>
              <w:t xml:space="preserve"> (источник </w:t>
            </w:r>
            <w:r w:rsidR="00C52F94">
              <w:rPr>
                <w:rFonts w:ascii="Times New Roman" w:hAnsi="Times New Roman" w:cs="Times New Roman"/>
                <w:sz w:val="28"/>
                <w:szCs w:val="28"/>
              </w:rPr>
              <w:t>финансирования не определен</w:t>
            </w:r>
            <w:r w:rsidR="002D0FC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E5E34" w:rsidRPr="00C838ED" w:rsidTr="002A17E4">
        <w:tc>
          <w:tcPr>
            <w:tcW w:w="3794" w:type="dxa"/>
          </w:tcPr>
          <w:p w:rsidR="005E5E34" w:rsidRPr="00C838ED" w:rsidRDefault="005E5E34" w:rsidP="00690A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E5E34" w:rsidRPr="00C838ED" w:rsidRDefault="005E5E34" w:rsidP="00690A2D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37" w:type="dxa"/>
          </w:tcPr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236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прошедших повышение квали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фикации за пери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од с 2024-2026 годы (всего) - 9, в том числе в 2024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3, в 2025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3; в 2026</w:t>
            </w:r>
            <w:r w:rsidR="00F354B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5780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E5E34" w:rsidRPr="00C838ED" w:rsidRDefault="009C7A2D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Доля</w:t>
            </w:r>
            <w:r w:rsidR="005E5E34"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 прошедших повышение квалификации, в процентах от общего количества муниципальных служащих - не менее 15% по итогам выполнения Программы.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3.Оснащенность органов местного </w:t>
            </w:r>
            <w:proofErr w:type="gramStart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самоуп-равления</w:t>
            </w:r>
            <w:proofErr w:type="gramEnd"/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методическими материалами по вопросам муниципальной службы - 100%. Оснащение предполагается осуществлять периодически, п</w:t>
            </w:r>
            <w:r w:rsidR="00AD5925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 в 202</w:t>
            </w:r>
            <w:r w:rsidR="00D960D6">
              <w:rPr>
                <w:rFonts w:ascii="Times New Roman" w:hAnsi="Times New Roman" w:cs="Times New Roman"/>
                <w:sz w:val="28"/>
                <w:szCs w:val="28"/>
              </w:rPr>
              <w:t>4- 2026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  <w:p w:rsidR="005E5E34" w:rsidRPr="00C838ED" w:rsidRDefault="005E5E34" w:rsidP="00690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 xml:space="preserve">4.Степень полноты нормативной правовой базы муниципальных  образований Катав-Ивановского муниципального района по вопросам муниципальной службы – 100%.  </w:t>
            </w:r>
          </w:p>
          <w:p w:rsidR="005E5E34" w:rsidRPr="00C838ED" w:rsidRDefault="005E5E34" w:rsidP="00690A2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5.Степень  соответствия  нормативной  право</w:t>
            </w:r>
            <w:r w:rsidR="004B70CA">
              <w:rPr>
                <w:rFonts w:ascii="Times New Roman" w:hAnsi="Times New Roman" w:cs="Times New Roman"/>
                <w:sz w:val="28"/>
                <w:szCs w:val="28"/>
              </w:rPr>
              <w:t>вой  базы муниципальных  образо</w:t>
            </w: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ваний по вопросам муниципальной службы законодательству  Челябинской области и Российской Федерации – 100%.</w:t>
            </w:r>
          </w:p>
          <w:p w:rsidR="005E5E34" w:rsidRPr="00C838ED" w:rsidRDefault="005E5E34" w:rsidP="009C7A2D">
            <w:pPr>
              <w:pStyle w:val="ConsPlusNormal"/>
              <w:widowControl/>
              <w:ind w:firstLine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8E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9C7A2D" w:rsidRPr="009C7A2D">
              <w:rPr>
                <w:rFonts w:ascii="Times New Roman" w:hAnsi="Times New Roman" w:cs="Times New Roman"/>
                <w:sz w:val="28"/>
                <w:szCs w:val="28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 - 10</w:t>
            </w:r>
            <w:r w:rsidRPr="009C7A2D">
              <w:rPr>
                <w:rFonts w:ascii="Times New Roman" w:hAnsi="Times New Roman" w:cs="Times New Roman"/>
                <w:sz w:val="28"/>
                <w:szCs w:val="28"/>
              </w:rPr>
              <w:t xml:space="preserve">0% </w:t>
            </w:r>
          </w:p>
        </w:tc>
      </w:tr>
    </w:tbl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5E5E34" w:rsidRPr="00C838ED" w:rsidRDefault="005E5E34" w:rsidP="005E5E34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60CFD" w:rsidRDefault="00760CFD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81C0D" w:rsidRDefault="00381C0D" w:rsidP="00C021B3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7587C" w:rsidRDefault="0027587C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I. СОДЕРЖАНИЕ ПРОБЛЕМЫ И ОБОСНОВАНИЕ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AD5925" w:rsidRDefault="00AD5925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38ED">
        <w:rPr>
          <w:rFonts w:ascii="Times New Roman" w:hAnsi="Times New Roman" w:cs="Times New Roman"/>
          <w:sz w:val="28"/>
          <w:szCs w:val="28"/>
        </w:rPr>
        <w:t>1.Программ</w:t>
      </w:r>
      <w:r>
        <w:rPr>
          <w:rFonts w:ascii="Times New Roman" w:hAnsi="Times New Roman" w:cs="Times New Roman"/>
          <w:sz w:val="28"/>
          <w:szCs w:val="28"/>
        </w:rPr>
        <w:t>а разработана в соответствии с Федеральным законом</w:t>
      </w:r>
      <w:r w:rsidRPr="00C838ED">
        <w:rPr>
          <w:rFonts w:ascii="Times New Roman" w:hAnsi="Times New Roman" w:cs="Times New Roman"/>
          <w:sz w:val="28"/>
          <w:szCs w:val="28"/>
        </w:rPr>
        <w:t xml:space="preserve"> от 2 марта 2007 года  № 25-ФЗ «О муниципальной службе в Российской Федерации», Постановлением Правител</w:t>
      </w:r>
      <w:r>
        <w:rPr>
          <w:rFonts w:ascii="Times New Roman" w:hAnsi="Times New Roman" w:cs="Times New Roman"/>
          <w:sz w:val="28"/>
          <w:szCs w:val="28"/>
        </w:rPr>
        <w:t>ьства Челябинской области  от 19.12</w:t>
      </w:r>
      <w:r w:rsidRPr="00C838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2019г. №555-П </w:t>
      </w:r>
      <w:r w:rsidRPr="00ED56E1">
        <w:rPr>
          <w:rFonts w:ascii="Times New Roman" w:hAnsi="Times New Roman" w:cs="Times New Roman"/>
          <w:sz w:val="28"/>
          <w:szCs w:val="28"/>
        </w:rPr>
        <w:t>«О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 Челябинской области «</w:t>
      </w:r>
      <w:r w:rsidRPr="00ED56E1">
        <w:rPr>
          <w:rFonts w:ascii="Times New Roman" w:hAnsi="Times New Roman" w:cs="Times New Roman"/>
          <w:sz w:val="28"/>
          <w:szCs w:val="28"/>
        </w:rPr>
        <w:t>Оптимизация функций государственного (муниципального) управления Челябинской области и повышен</w:t>
      </w:r>
      <w:r>
        <w:rPr>
          <w:rFonts w:ascii="Times New Roman" w:hAnsi="Times New Roman" w:cs="Times New Roman"/>
          <w:sz w:val="28"/>
          <w:szCs w:val="28"/>
        </w:rPr>
        <w:t>ие эффективности их обеспечения».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38ED">
        <w:rPr>
          <w:rFonts w:ascii="Times New Roman" w:hAnsi="Times New Roman" w:cs="Times New Roman"/>
          <w:sz w:val="28"/>
          <w:szCs w:val="28"/>
        </w:rPr>
        <w:t xml:space="preserve">В Катав-Ивановском муниципальном районе сложилась определенная система и накоплен опыт управления муниципальной службой, позволяющие создать условия для оптимального информационного и организационно-правового обеспечения органов местного самоуправления по вопросам организации и развития муниципальной службы, а также профессионального развития муниципальных служащих. В Катав-Ивановском муниципальном районе приняты все необходимые нормативные правовые акты, регулирующие вопросы организации муниципальной службы в районе и муниципальных образованиях, расположенных в границах района. </w:t>
      </w:r>
    </w:p>
    <w:p w:rsidR="00AD5925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56E1">
        <w:rPr>
          <w:rFonts w:ascii="Times New Roman" w:hAnsi="Times New Roman" w:cs="Times New Roman"/>
          <w:sz w:val="28"/>
          <w:szCs w:val="28"/>
        </w:rPr>
        <w:t>Развитие местного самоуправл</w:t>
      </w:r>
      <w:r>
        <w:rPr>
          <w:rFonts w:ascii="Times New Roman" w:hAnsi="Times New Roman" w:cs="Times New Roman"/>
          <w:sz w:val="28"/>
          <w:szCs w:val="28"/>
        </w:rPr>
        <w:t>ения на уровне муниципального района</w:t>
      </w:r>
      <w:r w:rsidRPr="00ED56E1">
        <w:rPr>
          <w:rFonts w:ascii="Times New Roman" w:hAnsi="Times New Roman" w:cs="Times New Roman"/>
          <w:sz w:val="28"/>
          <w:szCs w:val="28"/>
        </w:rPr>
        <w:t xml:space="preserve"> невозможно без эффективного муниципального управления. Развитие системы местного самоуправления в России формирует муниципальное управление как новую сферу управленческой деятельности и новую профессиональную квалификацию. Одним из актуальных вопросов для развития местного самоуправления является уровень профессионализма муниципальных служащих и, соответственно, кадровая обеспеченность. 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Развитие муниципальной службы должно обеспечить решение вопросов, связанных с задачами социально-экономического развития. Недостаток квалифицированных кадров, способных на уровне современных требований эффективно осваивать новые, современные методы решения профессиональных задач, эффективно управлять изменениями в различных областях общественной жизни, является одной из насущных проблем муниципального уровня, и без эффективной системы подготовки, переподготовки и повышения квалификации муниципальных служащих уже невозможно обойтись. Дальнейшее развитие и совершенствование системы профессиональной переподготовки и повышения квалификации </w:t>
      </w:r>
      <w:r w:rsidRPr="00ED56E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направлено на то, чтобы оперативно реагировать на актуальные общегосударственные проблемы, в полной мере удовлетворять потребности органов местного самоуправления в профессионально подготовленных, компетентных, высоконравственных руководителях и специалистах новой формации. Однако в современных условиях меняются требования, предъявляемые к муниципальной службе со стороны общества - она должна быть более эффективной. 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служащих, осуществления вневедомственного </w:t>
      </w:r>
      <w:proofErr w:type="gramStart"/>
      <w:r w:rsidRPr="00ED56E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56E1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 муниципальной службе. Требуется совершенствование методики проведения аттестации, формирования и использования кадрового резерва. На результативность деятельности органов местного самоуправления оказывают влияние такие факторы как четкая регламентация и доступность услуг, оказываемых населению, совершенствование механизма стимулирования муниципальных служащих в зависимости от результатов труда. Наличие данных проблем в системе управления требует принятия системных мер. Федеральный закон от 02.03.2007 N 25-ФЗ «О муниципальной службе в Российской Федерации» предусматривает обеспечение развития муниципальной службы целевой программой, финансируемой за счет средств местного бюджета. </w:t>
      </w:r>
    </w:p>
    <w:p w:rsidR="00AD5925" w:rsidRPr="00C838ED" w:rsidRDefault="00AD5925" w:rsidP="00AD5925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D56E1">
        <w:rPr>
          <w:rFonts w:ascii="Times New Roman" w:hAnsi="Times New Roman" w:cs="Times New Roman"/>
          <w:sz w:val="28"/>
          <w:szCs w:val="28"/>
        </w:rPr>
        <w:t xml:space="preserve">Разработка и реализация настоящей Программы позволят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позволят обеспечить последовательность, системность и комплексность развития муниципальной службы.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II. </w:t>
      </w:r>
      <w:r w:rsidR="009B7C15" w:rsidRPr="00A10041">
        <w:rPr>
          <w:rFonts w:ascii="Times New Roman" w:hAnsi="Times New Roman" w:cs="Times New Roman"/>
          <w:b/>
          <w:sz w:val="28"/>
          <w:szCs w:val="28"/>
        </w:rPr>
        <w:t>ОСНОВНАЯ ЦЕЛЬ</w:t>
      </w:r>
      <w:r w:rsidRPr="00A10041">
        <w:rPr>
          <w:rFonts w:ascii="Times New Roman" w:hAnsi="Times New Roman" w:cs="Times New Roman"/>
          <w:b/>
          <w:sz w:val="28"/>
          <w:szCs w:val="28"/>
        </w:rPr>
        <w:t xml:space="preserve"> И ЗАДАЧИ МУНИЦИПАЛЬНОЙ </w:t>
      </w:r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B2184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5. Целью Программы является создание условий</w:t>
      </w:r>
      <w:r w:rsidR="00B2184B">
        <w:rPr>
          <w:rFonts w:ascii="Times New Roman" w:hAnsi="Times New Roman" w:cs="Times New Roman"/>
          <w:sz w:val="28"/>
          <w:szCs w:val="28"/>
        </w:rPr>
        <w:t xml:space="preserve"> для эффективного  развития  и </w:t>
      </w:r>
      <w:r w:rsidRPr="00A65528">
        <w:rPr>
          <w:rFonts w:ascii="Times New Roman" w:hAnsi="Times New Roman" w:cs="Times New Roman"/>
          <w:sz w:val="28"/>
          <w:szCs w:val="28"/>
        </w:rPr>
        <w:t>совершенствования муниципальной службы в Катав-Ивановском муниципальном районе.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6. Задачи Программы:</w:t>
      </w:r>
    </w:p>
    <w:p w:rsidR="005E5E34" w:rsidRPr="00A65528" w:rsidRDefault="005E5E34" w:rsidP="00A100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6.1. Формирование высококвалифицированного кадрового состава муниципальных служащих (далее именуются -  муниципальные   служащие),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служащих.</w:t>
      </w:r>
    </w:p>
    <w:p w:rsidR="005E5E34" w:rsidRPr="00A65528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 xml:space="preserve">       6.2. Разработка методических материалов  по вопросам организации и      прохождения муниципальной  службы  в  муниципальных образованиях Катав-Ивановского муниципального района.</w:t>
      </w:r>
    </w:p>
    <w:p w:rsidR="005E5E34" w:rsidRDefault="005E5E34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       6.3.  Обеспечение полноты нормативной   правовой  базы муниципальных  образований   Катав-Ивановского муниципального района   (далее именуются - муниципальные  образования)  по вопросам муниципальной службы.  </w:t>
      </w:r>
    </w:p>
    <w:p w:rsidR="004C42F2" w:rsidRPr="00A65528" w:rsidRDefault="004C42F2" w:rsidP="00A1004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6.4.  </w:t>
      </w:r>
      <w:r>
        <w:rPr>
          <w:rFonts w:ascii="Times New Roman" w:hAnsi="Times New Roman" w:cs="Times New Roman"/>
          <w:sz w:val="28"/>
        </w:rPr>
        <w:t>Повышение эффективности и результативности муниципальной службы.</w:t>
      </w:r>
    </w:p>
    <w:p w:rsidR="005E5E34" w:rsidRPr="00A65528" w:rsidRDefault="00B2184B" w:rsidP="00690A2D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7. </w:t>
      </w:r>
      <w:r w:rsidR="005E5E34" w:rsidRPr="00A65528">
        <w:rPr>
          <w:rFonts w:ascii="Times New Roman" w:hAnsi="Times New Roman" w:cs="Times New Roman"/>
          <w:sz w:val="28"/>
          <w:szCs w:val="28"/>
        </w:rPr>
        <w:t>Индикаторы и показатели, позволяющие оценить ход реализации Программы: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79428F">
        <w:rPr>
          <w:rFonts w:ascii="Times New Roman" w:hAnsi="Times New Roman" w:cs="Times New Roman"/>
          <w:sz w:val="28"/>
          <w:szCs w:val="28"/>
        </w:rPr>
        <w:t>Количество</w:t>
      </w:r>
      <w:r w:rsidR="009B4A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 пр</w:t>
      </w:r>
      <w:r w:rsidR="00AD5925">
        <w:rPr>
          <w:rFonts w:ascii="Times New Roman" w:hAnsi="Times New Roman" w:cs="Times New Roman"/>
          <w:sz w:val="28"/>
          <w:szCs w:val="28"/>
        </w:rPr>
        <w:t xml:space="preserve">ошедших повышение  квалификации </w:t>
      </w:r>
      <w:r>
        <w:rPr>
          <w:rFonts w:ascii="Times New Roman" w:hAnsi="Times New Roman" w:cs="Times New Roman"/>
          <w:sz w:val="28"/>
          <w:szCs w:val="28"/>
        </w:rPr>
        <w:t xml:space="preserve">(с получением  удостоверения государственного образца) </w:t>
      </w:r>
      <w:r w:rsidRPr="00A65528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районного бю</w:t>
      </w:r>
      <w:r w:rsidR="000D69A6">
        <w:rPr>
          <w:rFonts w:ascii="Times New Roman" w:hAnsi="Times New Roman" w:cs="Times New Roman"/>
          <w:sz w:val="28"/>
          <w:szCs w:val="28"/>
        </w:rPr>
        <w:t>джетов - 9, в том числе в 2024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0D69A6">
        <w:rPr>
          <w:rFonts w:ascii="Times New Roman" w:hAnsi="Times New Roman" w:cs="Times New Roman"/>
          <w:sz w:val="28"/>
          <w:szCs w:val="28"/>
        </w:rPr>
        <w:t>3, в 2025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0D69A6">
        <w:rPr>
          <w:rFonts w:ascii="Times New Roman" w:hAnsi="Times New Roman" w:cs="Times New Roman"/>
          <w:sz w:val="28"/>
          <w:szCs w:val="28"/>
        </w:rPr>
        <w:t>3; в 2026</w:t>
      </w:r>
      <w:r w:rsidR="00AD592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D69A6">
        <w:rPr>
          <w:rFonts w:ascii="Times New Roman" w:hAnsi="Times New Roman" w:cs="Times New Roman"/>
          <w:sz w:val="28"/>
          <w:szCs w:val="28"/>
        </w:rPr>
        <w:t>3</w:t>
      </w:r>
      <w:r w:rsidRPr="00A65528">
        <w:rPr>
          <w:rFonts w:ascii="Times New Roman" w:hAnsi="Times New Roman" w:cs="Times New Roman"/>
          <w:sz w:val="28"/>
          <w:szCs w:val="28"/>
        </w:rPr>
        <w:t>.</w:t>
      </w:r>
    </w:p>
    <w:p w:rsidR="00156B20" w:rsidRDefault="00156B20" w:rsidP="00156B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Доля муниципальных служащих,  прошедших повышение квалификации, в процентах от общего количества муниципальных служащих.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) х </w:t>
      </w:r>
      <w:r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>, где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доля муниципальных служащих прошедших повышение квалификации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)-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служащие, которые должны пройти повышение квалификации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общ.)</w:t>
      </w:r>
      <w:r>
        <w:rPr>
          <w:rFonts w:ascii="Times New Roman" w:hAnsi="Times New Roman" w:cs="Times New Roman"/>
          <w:sz w:val="28"/>
          <w:szCs w:val="28"/>
        </w:rPr>
        <w:t xml:space="preserve">- общее количество муниципальных служащих                                                                              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Степень полноты нормативной правовой базы муниципальных  образований Катав-Ивановского муниципального района по вопросам муниципальной службы.  </w:t>
      </w:r>
    </w:p>
    <w:p w:rsidR="002F0C8E" w:rsidRDefault="002F0C8E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СПН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СПН – </w:t>
      </w:r>
      <w:r>
        <w:rPr>
          <w:rFonts w:ascii="Times New Roman" w:hAnsi="Times New Roman" w:cs="Times New Roman"/>
          <w:sz w:val="28"/>
          <w:szCs w:val="28"/>
        </w:rPr>
        <w:t>степень полноты нормативной базы</w:t>
      </w:r>
    </w:p>
    <w:p w:rsidR="00477C43" w:rsidRP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НБ – </w:t>
      </w:r>
      <w:r>
        <w:rPr>
          <w:rFonts w:ascii="Times New Roman" w:hAnsi="Times New Roman" w:cs="Times New Roman"/>
          <w:sz w:val="28"/>
          <w:szCs w:val="28"/>
        </w:rPr>
        <w:t>нормативная база муниципальных образований</w:t>
      </w:r>
    </w:p>
    <w:p w:rsidR="00477C43" w:rsidRDefault="00477C43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Нмс</w:t>
      </w:r>
      <w:proofErr w:type="spellEnd"/>
      <w:r>
        <w:rPr>
          <w:rFonts w:ascii="Times New Roman" w:hAnsi="Times New Roman" w:cs="Times New Roman"/>
          <w:sz w:val="28"/>
          <w:szCs w:val="28"/>
        </w:rPr>
        <w:t>-  нормативная база по вопросам муниципальной службы</w:t>
      </w:r>
    </w:p>
    <w:p w:rsidR="00156B20" w:rsidRDefault="00156B20" w:rsidP="00156B20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Степень  соответствия  нормативной  правовой  базы муниципальных  образований по вопросам муниципальной службы законодательству  Челябинской области и Российской Федерации.</w:t>
      </w:r>
    </w:p>
    <w:p w:rsidR="00156B20" w:rsidRDefault="00156B20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100%, где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 - </w:t>
      </w:r>
      <w:r>
        <w:rPr>
          <w:rFonts w:ascii="Times New Roman" w:hAnsi="Times New Roman" w:cs="Times New Roman"/>
          <w:sz w:val="28"/>
          <w:szCs w:val="28"/>
        </w:rPr>
        <w:t xml:space="preserve">нормативно правовая база 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но</w:t>
      </w:r>
      <w:proofErr w:type="gramEnd"/>
      <w:r>
        <w:rPr>
          <w:rFonts w:ascii="Times New Roman" w:hAnsi="Times New Roman" w:cs="Times New Roman"/>
          <w:sz w:val="28"/>
          <w:szCs w:val="28"/>
        </w:rPr>
        <w:t>рмативно правовая база приведенная в соответствие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– нормативно правовая база поступившая</w:t>
      </w:r>
    </w:p>
    <w:p w:rsidR="00477C43" w:rsidRDefault="00477C43" w:rsidP="00477C43">
      <w:pPr>
        <w:pStyle w:val="ConsPlusNormal"/>
        <w:widowControl/>
        <w:ind w:firstLine="5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477C43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156B20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Доля кадрового резерва сформированного  от общего  количества муниципальных служащих подлежащих формированию кадрового резерва</w:t>
      </w:r>
      <w:r w:rsidRPr="00A65528">
        <w:rPr>
          <w:rFonts w:ascii="Times New Roman" w:hAnsi="Times New Roman" w:cs="Times New Roman"/>
        </w:rPr>
        <w:t>–</w:t>
      </w:r>
      <w:r w:rsidR="00477C43">
        <w:rPr>
          <w:rFonts w:ascii="Times New Roman" w:hAnsi="Times New Roman" w:cs="Times New Roman"/>
          <w:sz w:val="28"/>
          <w:szCs w:val="28"/>
        </w:rPr>
        <w:t xml:space="preserve"> 10</w:t>
      </w:r>
      <w:r w:rsidRPr="00A65528">
        <w:rPr>
          <w:rFonts w:ascii="Times New Roman" w:hAnsi="Times New Roman" w:cs="Times New Roman"/>
          <w:sz w:val="28"/>
          <w:szCs w:val="28"/>
        </w:rPr>
        <w:t>0 процентов (от общего количества вакантных должностей муниципальной службы, замещенных за период реализации Программы).</w:t>
      </w:r>
    </w:p>
    <w:p w:rsidR="00477C43" w:rsidRDefault="00477C43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77C43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796CDA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proofErr w:type="gramStart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77C43" w:rsidRPr="00796CD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proofErr w:type="gramStart"/>
      <w:r w:rsidRPr="00796CDA">
        <w:rPr>
          <w:rFonts w:ascii="Times New Roman" w:hAnsi="Times New Roman" w:cs="Times New Roman"/>
          <w:b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CDA">
        <w:rPr>
          <w:rFonts w:ascii="Times New Roman" w:hAnsi="Times New Roman" w:cs="Times New Roman"/>
          <w:b/>
          <w:sz w:val="28"/>
          <w:szCs w:val="28"/>
        </w:rPr>
        <w:t xml:space="preserve">100%, 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Дкр</w:t>
      </w:r>
      <w:proofErr w:type="spellEnd"/>
      <w:r>
        <w:rPr>
          <w:rFonts w:ascii="Times New Roman" w:hAnsi="Times New Roman" w:cs="Times New Roman"/>
          <w:sz w:val="28"/>
          <w:szCs w:val="28"/>
        </w:rPr>
        <w:t>– доля кадрового резерва</w:t>
      </w:r>
    </w:p>
    <w:p w:rsidR="00796CDA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кадровый резерв</w:t>
      </w:r>
    </w:p>
    <w:p w:rsidR="00796CDA" w:rsidRPr="00A65528" w:rsidRDefault="00796CDA" w:rsidP="00B1026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CDA">
        <w:rPr>
          <w:rFonts w:ascii="Times New Roman" w:hAnsi="Times New Roman" w:cs="Times New Roman"/>
          <w:b/>
          <w:sz w:val="28"/>
          <w:szCs w:val="28"/>
        </w:rPr>
        <w:t>Омс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общее количество муниципальных служащих подлежащих формированию кадрового резерва</w:t>
      </w:r>
    </w:p>
    <w:p w:rsidR="00CD34D8" w:rsidRDefault="00CD34D8" w:rsidP="00156B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56B20" w:rsidRDefault="00CD34D8" w:rsidP="0008513B">
      <w:pPr>
        <w:pStyle w:val="ConsPlusNormal"/>
        <w:widowControl/>
        <w:tabs>
          <w:tab w:val="left" w:pos="567"/>
          <w:tab w:val="left" w:pos="993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Степень оснащения органов местного   </w:t>
      </w:r>
      <w:r>
        <w:rPr>
          <w:rFonts w:ascii="Times New Roman" w:hAnsi="Times New Roman" w:cs="Times New Roman"/>
          <w:sz w:val="28"/>
          <w:szCs w:val="28"/>
        </w:rPr>
        <w:br/>
        <w:t>самоуправления  района  требуемыми методическими материалами по вопросам муниципальной службы.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III. СРОКИ И ЭТАПЫ РЕАЛИЗАЦИИ МУНИЦИПАЛЬНОЙ ПРОГРАММЫ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8. Программа будет реализо</w:t>
      </w:r>
      <w:r w:rsidR="000D69A6">
        <w:rPr>
          <w:rFonts w:ascii="Times New Roman" w:hAnsi="Times New Roman" w:cs="Times New Roman"/>
          <w:sz w:val="28"/>
          <w:szCs w:val="28"/>
        </w:rPr>
        <w:t>вана в 2024 - 2026</w:t>
      </w:r>
      <w:r w:rsidRPr="00A65528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9.Условиями досрочного прекращения реализации Программы являются: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9.1.Непре</w:t>
      </w:r>
      <w:r w:rsidR="00381C0D">
        <w:rPr>
          <w:rFonts w:ascii="Times New Roman" w:hAnsi="Times New Roman" w:cs="Times New Roman"/>
          <w:sz w:val="28"/>
          <w:szCs w:val="28"/>
        </w:rPr>
        <w:t>дставление юридическим отделом А</w:t>
      </w:r>
      <w:r w:rsidRPr="00A65528">
        <w:rPr>
          <w:rFonts w:ascii="Times New Roman" w:hAnsi="Times New Roman" w:cs="Times New Roman"/>
          <w:sz w:val="28"/>
          <w:szCs w:val="28"/>
        </w:rPr>
        <w:t>дминистрации Катав-Ивановского муниципального района  надлежащей форме и в установленные сроки в отдел экономики и бюджетной сферы администрации района докладов о ходе работы по Программе и эффективности использования финансовых средств.</w:t>
      </w:r>
    </w:p>
    <w:p w:rsidR="005E5E34" w:rsidRDefault="005E5E34" w:rsidP="00A100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9.2.Низкая эффективность выполнения мероприятий Программы.</w:t>
      </w:r>
    </w:p>
    <w:p w:rsidR="005E5E34" w:rsidRPr="00A65528" w:rsidRDefault="005E5E34" w:rsidP="002758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9.3.Изменение законодательства о муниципальной службе.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IV. СИСТЕМА МЕРОПРИЯТИЙ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A17E4" w:rsidRPr="00A10041" w:rsidRDefault="002A17E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10. В Программе предусматривается реализация мероприятий по четырем основным направлениям:</w:t>
      </w:r>
    </w:p>
    <w:p w:rsidR="005E5E34" w:rsidRPr="00A65528" w:rsidRDefault="005E5E34" w:rsidP="00A10041">
      <w:pPr>
        <w:pStyle w:val="ConsPlusNormal"/>
        <w:widowControl/>
        <w:tabs>
          <w:tab w:val="left" w:pos="851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10.1. Совершенствование нормативной правовой базы по вопросам муниципальной службы. В рамках данного направления будет проводиться  оценка степени полноты нормативной правовой базы и ее соответствие действующему законодательству; будет оказываться помощь органам местного самоуправления в подготовке и принятии необходимых муниципальных нормативных правовых актов.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>10.2</w:t>
      </w:r>
      <w:r w:rsidR="008632B4">
        <w:rPr>
          <w:rFonts w:ascii="Times New Roman" w:hAnsi="Times New Roman" w:cs="Times New Roman"/>
          <w:sz w:val="28"/>
          <w:szCs w:val="28"/>
        </w:rPr>
        <w:t>.</w:t>
      </w:r>
      <w:r w:rsidRPr="00A65528">
        <w:rPr>
          <w:rFonts w:ascii="Times New Roman" w:hAnsi="Times New Roman" w:cs="Times New Roman"/>
          <w:sz w:val="28"/>
          <w:szCs w:val="28"/>
        </w:rPr>
        <w:t xml:space="preserve"> Формирование эффективной системы управления муниципальной службой. В рамках данного направления органам местного самоуправления будет оказываться методическая помощь в организации проведения конкурсов на замещение должностей муниципальной службы и на включение в кадровый резерв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10.3.  Развитие единой системы обучения муниципальных служащих как основы профессионального и должностного роста. Данное направление включает в себя: отбор слушателей по программам повышения квалификации муниципальных служащих; повышение квалификации муниципальных служащих по 72-часовой программе.  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10.4.Стимулирование, мотивация и оценка деятельности муниципальных служащих. Данное направление включает в себя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службе, а также оценку результативности реализации мероприятий Программы, достижения индикативных показателей реализации Программы, развитие института муниципальной службы, эффективности использования бюджетных средств. </w:t>
      </w:r>
    </w:p>
    <w:p w:rsidR="008632B4" w:rsidRPr="00C021B3" w:rsidRDefault="00551613" w:rsidP="00C021B3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мероприятий Программы с указанием наименования мероприятия, исполнителей мероприятия, сроков их исполнения, источников финансирования по годам приводится в приложении № 1 к Программе.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Раздел V. РЕСУРСНОЕ ОБЕСПЕЧЕНИЕ </w:t>
      </w:r>
      <w:proofErr w:type="gramStart"/>
      <w:r w:rsidRPr="00A1004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5E5E34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130D4" w:rsidRPr="00A10041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</w:rPr>
      </w:pPr>
    </w:p>
    <w:p w:rsidR="006130D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11. Общий объем финансирования Программы –</w:t>
      </w:r>
      <w:r w:rsidR="000D69A6">
        <w:rPr>
          <w:rFonts w:ascii="Times New Roman" w:hAnsi="Times New Roman" w:cs="Times New Roman"/>
          <w:sz w:val="28"/>
          <w:szCs w:val="28"/>
        </w:rPr>
        <w:t>45</w:t>
      </w:r>
      <w:r w:rsidR="00EF3393">
        <w:rPr>
          <w:rFonts w:ascii="Times New Roman" w:hAnsi="Times New Roman" w:cs="Times New Roman"/>
          <w:sz w:val="28"/>
          <w:szCs w:val="28"/>
        </w:rPr>
        <w:t>0</w:t>
      </w:r>
      <w:r w:rsidR="00B24801">
        <w:rPr>
          <w:rFonts w:ascii="Times New Roman" w:hAnsi="Times New Roman" w:cs="Times New Roman"/>
          <w:sz w:val="28"/>
          <w:szCs w:val="28"/>
        </w:rPr>
        <w:t xml:space="preserve">,0 </w:t>
      </w:r>
      <w:r w:rsidR="00EF3393">
        <w:rPr>
          <w:rFonts w:ascii="Times New Roman" w:hAnsi="Times New Roman" w:cs="Times New Roman"/>
          <w:sz w:val="28"/>
          <w:szCs w:val="28"/>
        </w:rPr>
        <w:t xml:space="preserve">тыс. рублей, в том числе: </w:t>
      </w:r>
    </w:p>
    <w:p w:rsidR="006130D4" w:rsidRDefault="00AD5925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</w:t>
      </w:r>
      <w:r w:rsidR="000D69A6">
        <w:rPr>
          <w:rFonts w:ascii="Times New Roman" w:hAnsi="Times New Roman" w:cs="Times New Roman"/>
          <w:sz w:val="28"/>
          <w:szCs w:val="28"/>
        </w:rPr>
        <w:t>4 году – 150</w:t>
      </w:r>
      <w:r w:rsidR="00B24801">
        <w:rPr>
          <w:rFonts w:ascii="Times New Roman" w:hAnsi="Times New Roman" w:cs="Times New Roman"/>
          <w:sz w:val="28"/>
          <w:szCs w:val="28"/>
        </w:rPr>
        <w:t>,0</w:t>
      </w:r>
      <w:r w:rsidR="006130D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52F94">
        <w:rPr>
          <w:rFonts w:ascii="Times New Roman" w:hAnsi="Times New Roman" w:cs="Times New Roman"/>
          <w:sz w:val="28"/>
          <w:szCs w:val="28"/>
        </w:rPr>
        <w:t xml:space="preserve"> (местный бюджет)</w:t>
      </w:r>
      <w:r w:rsidR="006130D4">
        <w:rPr>
          <w:rFonts w:ascii="Times New Roman" w:hAnsi="Times New Roman" w:cs="Times New Roman"/>
          <w:sz w:val="28"/>
          <w:szCs w:val="28"/>
        </w:rPr>
        <w:t>;</w:t>
      </w:r>
    </w:p>
    <w:p w:rsidR="006130D4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</w:t>
      </w:r>
      <w:r w:rsidR="000D69A6">
        <w:rPr>
          <w:rFonts w:ascii="Times New Roman" w:hAnsi="Times New Roman" w:cs="Times New Roman"/>
          <w:sz w:val="28"/>
          <w:szCs w:val="28"/>
        </w:rPr>
        <w:t>5 году – 15</w:t>
      </w:r>
      <w:r w:rsidR="00EF3393">
        <w:rPr>
          <w:rFonts w:ascii="Times New Roman" w:hAnsi="Times New Roman" w:cs="Times New Roman"/>
          <w:sz w:val="28"/>
          <w:szCs w:val="28"/>
        </w:rPr>
        <w:t>0</w:t>
      </w:r>
      <w:r w:rsidR="00B24801">
        <w:rPr>
          <w:rFonts w:ascii="Times New Roman" w:hAnsi="Times New Roman" w:cs="Times New Roman"/>
          <w:sz w:val="28"/>
          <w:szCs w:val="28"/>
        </w:rPr>
        <w:t>,0</w:t>
      </w:r>
      <w:r w:rsidR="00EF339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52F94">
        <w:rPr>
          <w:rFonts w:ascii="Times New Roman" w:hAnsi="Times New Roman" w:cs="Times New Roman"/>
          <w:sz w:val="28"/>
          <w:szCs w:val="28"/>
        </w:rPr>
        <w:t xml:space="preserve"> (источник финансирования не определен)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5E34" w:rsidRPr="00A65528" w:rsidRDefault="006130D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5925">
        <w:rPr>
          <w:rFonts w:ascii="Times New Roman" w:hAnsi="Times New Roman" w:cs="Times New Roman"/>
          <w:sz w:val="28"/>
          <w:szCs w:val="28"/>
        </w:rPr>
        <w:t>в 202</w:t>
      </w:r>
      <w:r w:rsidR="000D69A6">
        <w:rPr>
          <w:rFonts w:ascii="Times New Roman" w:hAnsi="Times New Roman" w:cs="Times New Roman"/>
          <w:sz w:val="28"/>
          <w:szCs w:val="28"/>
        </w:rPr>
        <w:t>6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году – 1</w:t>
      </w:r>
      <w:r w:rsidR="00760CFD">
        <w:rPr>
          <w:rFonts w:ascii="Times New Roman" w:hAnsi="Times New Roman" w:cs="Times New Roman"/>
          <w:sz w:val="28"/>
          <w:szCs w:val="28"/>
        </w:rPr>
        <w:t>5</w:t>
      </w:r>
      <w:r w:rsidR="005E5E34">
        <w:rPr>
          <w:rFonts w:ascii="Times New Roman" w:hAnsi="Times New Roman" w:cs="Times New Roman"/>
          <w:sz w:val="28"/>
          <w:szCs w:val="28"/>
        </w:rPr>
        <w:t>0</w:t>
      </w:r>
      <w:r w:rsidR="00B24801">
        <w:rPr>
          <w:rFonts w:ascii="Times New Roman" w:hAnsi="Times New Roman" w:cs="Times New Roman"/>
          <w:sz w:val="28"/>
          <w:szCs w:val="28"/>
        </w:rPr>
        <w:t>,0</w:t>
      </w:r>
      <w:r w:rsidR="005E5E34" w:rsidRPr="00A6552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5E34" w:rsidRPr="00A655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5E34" w:rsidRPr="00A65528">
        <w:rPr>
          <w:rFonts w:ascii="Times New Roman" w:hAnsi="Times New Roman" w:cs="Times New Roman"/>
          <w:sz w:val="28"/>
          <w:szCs w:val="28"/>
        </w:rPr>
        <w:t>ублей</w:t>
      </w:r>
      <w:r w:rsidR="00C52F94">
        <w:rPr>
          <w:rFonts w:ascii="Times New Roman" w:hAnsi="Times New Roman" w:cs="Times New Roman"/>
          <w:sz w:val="28"/>
          <w:szCs w:val="28"/>
        </w:rPr>
        <w:t xml:space="preserve"> (источник финансирования не определен)</w:t>
      </w:r>
      <w:r w:rsidR="005E5E34" w:rsidRPr="00A65528">
        <w:rPr>
          <w:rFonts w:ascii="Times New Roman" w:hAnsi="Times New Roman" w:cs="Times New Roman"/>
          <w:sz w:val="28"/>
          <w:szCs w:val="28"/>
        </w:rPr>
        <w:t>.</w:t>
      </w:r>
    </w:p>
    <w:p w:rsidR="00551613" w:rsidRPr="00A605ED" w:rsidRDefault="00551613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ресурсном обеспечении Программы за счет всех источников приводятся в приложении № 1 к Программе.</w:t>
      </w:r>
    </w:p>
    <w:p w:rsidR="006130D4" w:rsidRDefault="006130D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VI. ОРГАНИЗАЦИЯ УПРАВЛЕНИЯ И МЕХАНИЗМ</w:t>
      </w: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12. Муниципальный заказчик Программы – Администрация Катав-Ивановского муниципального района.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осуществляется заказчиком-координатором Программы - юридическим отделом Администрации Катав-Ивановского муниципального района, который выполняет следующие функции: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разрабатывает в пределах своих полномочий проекты нормативных правовых актов, необходимых для выполнения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lastRenderedPageBreak/>
        <w:t>2) подготавливает ежегодно доклад об итогах реализации Программы для представления Главе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3) осуществляет в установленные сроки ведение отчетности по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4) готовит в установленном порядке предложения по уточнению программных мероприятий на очередной финансовый год, уточняет затраты по программным мероприятиям, а также механизм реализации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5) с учетом хода реализации Программы уточняет объем средств, необходимых для финансирования Программы в очередном финансовом году, и представляет в установленном порядке проекты бюджетных заявок по Программе, предлагаемых к финансированию за счет средств районного бюджета в очередном финансовом году в финансовое управление Администрации Катав-Ивановского муниципального района;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6) разрабатывает перечень целевых индикаторов и показателей для мониторинга реализации программных мероприятий;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7) согласовывает с участниками Программы возможные сроки выполнения мероприятий, объемы и источники финансирования;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8) согласовывает с исполнителями Программы график учебного процесса, осуществляет управление исполнителями Программы;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9) несет ответственность за качество реализации мероприятий Программы, обеспечивает эффективное использование средств, выделяемых на реализацию Программы;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10) организует внедрение информационных технологий в целях управления реализацией Программы, и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ходом выполнения программных мероприятий.</w:t>
      </w:r>
    </w:p>
    <w:p w:rsidR="00B874CB" w:rsidRPr="00A605ED" w:rsidRDefault="00B874CB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A605ED">
        <w:rPr>
          <w:rFonts w:ascii="Times New Roman" w:hAnsi="Times New Roman" w:cs="Times New Roman"/>
          <w:color w:val="000000" w:themeColor="text1"/>
          <w:sz w:val="28"/>
          <w:szCs w:val="28"/>
        </w:rPr>
        <w:t>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13.  Финансирование Программы из бюджета района  осуществляется в соответствии с решением о бюджете района на очередной финансовый год.</w:t>
      </w:r>
    </w:p>
    <w:p w:rsidR="005E5E34" w:rsidRDefault="005E5E34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14. Общий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реализацией Программы осуществляет Администрация Катав-Ивановского муниципального района в лице юридического отдела.</w:t>
      </w:r>
    </w:p>
    <w:p w:rsidR="0027587C" w:rsidRPr="00A65528" w:rsidRDefault="0027587C" w:rsidP="0027587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10041" w:rsidRDefault="005E5E34" w:rsidP="00A10041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>Раздел VII. ОЖИДАЕМЫЕ РЕЗУЛЬТАТЫ РЕАЛИЗАЦИИ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004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D0DD8" w:rsidRDefault="004D0DD8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B70CA" w:rsidRDefault="004B70CA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60CFD">
        <w:rPr>
          <w:rFonts w:ascii="Times New Roman" w:hAnsi="Times New Roman" w:cs="Times New Roman"/>
          <w:sz w:val="28"/>
          <w:szCs w:val="28"/>
        </w:rPr>
        <w:t xml:space="preserve">15. </w:t>
      </w:r>
      <w:r w:rsidR="004D0DD8" w:rsidRPr="004B70CA">
        <w:rPr>
          <w:rFonts w:ascii="Times New Roman" w:hAnsi="Times New Roman" w:cs="Times New Roman"/>
          <w:sz w:val="28"/>
          <w:szCs w:val="28"/>
        </w:rPr>
        <w:t>Последовательная реализация Программы позволит: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lastRenderedPageBreak/>
        <w:t>- повысить эффективность и результативность профессиональной служебной деятельности муниципальных служащих;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работу кадровых служб;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усовершенствовать систему дополнительного профессионального образования муниципальных служащих и внедрить инновационные подходы к его организации;</w:t>
      </w:r>
    </w:p>
    <w:p w:rsidR="004D0DD8" w:rsidRPr="004B70CA" w:rsidRDefault="004D0DD8" w:rsidP="004B70CA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>- органи</w:t>
      </w:r>
      <w:r w:rsidR="00A8056A">
        <w:rPr>
          <w:rFonts w:ascii="Times New Roman" w:hAnsi="Times New Roman" w:cs="Times New Roman"/>
          <w:sz w:val="28"/>
          <w:szCs w:val="28"/>
        </w:rPr>
        <w:t>зовать повышение квалификации 2</w:t>
      </w:r>
      <w:r w:rsidRPr="004B70CA">
        <w:rPr>
          <w:rFonts w:ascii="Times New Roman" w:hAnsi="Times New Roman" w:cs="Times New Roman"/>
          <w:sz w:val="28"/>
          <w:szCs w:val="28"/>
        </w:rPr>
        <w:t xml:space="preserve"> муниципальных служащих;</w:t>
      </w:r>
    </w:p>
    <w:p w:rsidR="004D03FC" w:rsidRPr="004B70CA" w:rsidRDefault="004D0DD8" w:rsidP="004B70C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B70CA">
        <w:rPr>
          <w:rFonts w:ascii="Times New Roman" w:hAnsi="Times New Roman" w:cs="Times New Roman"/>
          <w:sz w:val="28"/>
          <w:szCs w:val="28"/>
        </w:rPr>
        <w:t xml:space="preserve">- повысить правовую </w:t>
      </w:r>
      <w:r w:rsidR="004B70CA">
        <w:rPr>
          <w:rFonts w:ascii="Times New Roman" w:hAnsi="Times New Roman" w:cs="Times New Roman"/>
          <w:sz w:val="28"/>
          <w:szCs w:val="28"/>
        </w:rPr>
        <w:t>культуру муниципальных служащих.</w:t>
      </w:r>
    </w:p>
    <w:p w:rsidR="005E5E34" w:rsidRPr="00A65528" w:rsidRDefault="004B70CA" w:rsidP="0027587C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A3655" w:rsidRPr="004B70CA">
        <w:rPr>
          <w:rFonts w:ascii="Times New Roman" w:hAnsi="Times New Roman" w:cs="Times New Roman"/>
          <w:sz w:val="28"/>
          <w:szCs w:val="28"/>
        </w:rPr>
        <w:t>Динамика основных целевых индикаторов и показателей представлена в приложение (таблица) 2 к Программе.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VIII. ФИНАНСОВО-ЭКОНОМИЧЕСКОЕ ОБОСНОВАНИЕ </w:t>
      </w:r>
    </w:p>
    <w:p w:rsidR="005E5E34" w:rsidRPr="007850B6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                              МУНИЦИПАЛЬНОЙ ПРОГРАММЫ</w:t>
      </w:r>
    </w:p>
    <w:p w:rsidR="005E5E34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16. Совершенствование нормативной правовой базы муниципальных образований Катав-Ивановского муниципального района по вопросам муниципальной службы.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17. Оказание органам местного самоуправления городских и сельских поселений, расположенных в границах Катав-Ивановского муниципального района, методической помощи в организации: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1) проведения конкурсов на замещение должностей муниципальной службы и на включение в кадровый резерв;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2) проведения аттестации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18. Отбор слушателей по программам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19. Повышение квалификации муниципальных служащих (с получением удостоверения государственного образца) предусматривает: оплату курсов повышения квалиф</w:t>
      </w:r>
      <w:r w:rsidR="00C52F94">
        <w:rPr>
          <w:rFonts w:ascii="Times New Roman" w:hAnsi="Times New Roman" w:cs="Times New Roman"/>
          <w:sz w:val="28"/>
          <w:szCs w:val="28"/>
        </w:rPr>
        <w:t>икации, командировочные расходы, проживание в гостинице.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20. Контроль качества повышения квалификации муниципальных служащих.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21. Формирование системы </w:t>
      </w:r>
      <w:proofErr w:type="gramStart"/>
      <w:r w:rsidRPr="00A655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65528">
        <w:rPr>
          <w:rFonts w:ascii="Times New Roman" w:hAnsi="Times New Roman" w:cs="Times New Roman"/>
          <w:sz w:val="28"/>
          <w:szCs w:val="28"/>
        </w:rPr>
        <w:t xml:space="preserve"> соблюдением ограничений и запретов на муниципальной службе.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 xml:space="preserve">22. Оценка результативности реализации мероприятий Программы, достижения индикативных показателей реализации Программы, развития </w:t>
      </w:r>
      <w:r w:rsidRPr="00A65528">
        <w:rPr>
          <w:rFonts w:ascii="Times New Roman" w:hAnsi="Times New Roman" w:cs="Times New Roman"/>
          <w:sz w:val="28"/>
          <w:szCs w:val="28"/>
        </w:rPr>
        <w:lastRenderedPageBreak/>
        <w:t>института муниципальной службы в Катав-Ивановском муниципальном районе, эффективности использования бюджетных средств.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528">
        <w:rPr>
          <w:rFonts w:ascii="Times New Roman" w:hAnsi="Times New Roman" w:cs="Times New Roman"/>
          <w:sz w:val="28"/>
          <w:szCs w:val="28"/>
        </w:rPr>
        <w:t>Финансирования не требует.</w:t>
      </w:r>
    </w:p>
    <w:p w:rsidR="00C55780" w:rsidRDefault="00C55780" w:rsidP="0027587C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5E34" w:rsidRPr="007850B6" w:rsidRDefault="005E5E34" w:rsidP="00A1004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0B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7850B6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7850B6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 МУНИЦИПАЛЬНОЙ ПРОГРАММЫ</w:t>
      </w:r>
    </w:p>
    <w:p w:rsidR="005E5E34" w:rsidRPr="00A65528" w:rsidRDefault="005E5E34" w:rsidP="00A1004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6EEC" w:rsidRPr="00A605ED" w:rsidRDefault="005E5E34" w:rsidP="00BE6EEC">
      <w:pPr>
        <w:pStyle w:val="fn2r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A65528">
        <w:rPr>
          <w:sz w:val="28"/>
          <w:szCs w:val="28"/>
        </w:rPr>
        <w:t xml:space="preserve">23. </w:t>
      </w:r>
      <w:r w:rsidR="00BE6EEC" w:rsidRPr="00A605ED">
        <w:rPr>
          <w:color w:val="000000" w:themeColor="text1"/>
          <w:sz w:val="28"/>
          <w:szCs w:val="28"/>
        </w:rPr>
        <w:t xml:space="preserve">Реализация мероприятий программы влияет на выполнение целевых индикаторов.  </w:t>
      </w:r>
    </w:p>
    <w:p w:rsidR="00C55780" w:rsidRDefault="00BE6EEC" w:rsidP="00EC748C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BE6EEC" w:rsidRDefault="00BE6EEC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05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оценки эффективности  реализации программы используется целевые </w:t>
      </w:r>
      <w:r w:rsidR="00EC74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показатели конечного результата.</w:t>
      </w:r>
      <w:r w:rsidR="008143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748C" w:rsidRDefault="00995236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9523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мероприятий с индикативными показателями</w:t>
      </w:r>
      <w:r w:rsidR="00EC74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748C" w:rsidRPr="00995236" w:rsidRDefault="00EC748C" w:rsidP="00E742CB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10207" w:type="dxa"/>
        <w:tblInd w:w="-176" w:type="dxa"/>
        <w:tblLayout w:type="fixed"/>
        <w:tblLook w:val="0420"/>
      </w:tblPr>
      <w:tblGrid>
        <w:gridCol w:w="540"/>
        <w:gridCol w:w="4422"/>
        <w:gridCol w:w="5245"/>
      </w:tblGrid>
      <w:tr w:rsidR="00E742CB" w:rsidTr="00E742CB">
        <w:tc>
          <w:tcPr>
            <w:tcW w:w="540" w:type="dxa"/>
          </w:tcPr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№</w:t>
            </w:r>
          </w:p>
          <w:p w:rsidR="00E742CB" w:rsidRPr="00261D25" w:rsidRDefault="00E742CB" w:rsidP="00E742CB">
            <w:pPr>
              <w:pStyle w:val="a9"/>
              <w:ind w:left="0" w:firstLine="0"/>
              <w:rPr>
                <w:sz w:val="24"/>
                <w:szCs w:val="24"/>
              </w:rPr>
            </w:pPr>
            <w:r w:rsidRPr="00261D25">
              <w:rPr>
                <w:sz w:val="24"/>
                <w:szCs w:val="24"/>
              </w:rPr>
              <w:t>п/п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95236" w:rsidRDefault="00995236" w:rsidP="00995236">
            <w:pPr>
              <w:pStyle w:val="a9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995236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5245" w:type="dxa"/>
          </w:tcPr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Связь с целевыми индикаторами и</w:t>
            </w:r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 xml:space="preserve">показателями </w:t>
            </w:r>
            <w:proofErr w:type="gramStart"/>
            <w:r w:rsidRPr="00CE6F55">
              <w:rPr>
                <w:b/>
                <w:sz w:val="24"/>
                <w:szCs w:val="24"/>
              </w:rPr>
              <w:t>муниципальной</w:t>
            </w:r>
            <w:proofErr w:type="gramEnd"/>
          </w:p>
          <w:p w:rsidR="00E742CB" w:rsidRPr="00CE6F55" w:rsidRDefault="00E742CB" w:rsidP="00E742CB">
            <w:pPr>
              <w:pStyle w:val="a9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CE6F55">
              <w:rPr>
                <w:b/>
                <w:sz w:val="24"/>
                <w:szCs w:val="24"/>
              </w:rPr>
              <w:t>программы</w:t>
            </w:r>
          </w:p>
          <w:p w:rsidR="00E742CB" w:rsidRPr="00CE6F55" w:rsidRDefault="00E742CB" w:rsidP="00E742CB">
            <w:pPr>
              <w:pStyle w:val="a9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Default="004D0DD8" w:rsidP="004D0DD8">
            <w:pPr>
              <w:pStyle w:val="aa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F3E04" w:rsidRPr="00CF3E04">
              <w:rPr>
                <w:sz w:val="28"/>
                <w:szCs w:val="28"/>
              </w:rPr>
              <w:t xml:space="preserve">Повышение квалификации </w:t>
            </w:r>
            <w:r w:rsidR="00CF3E04" w:rsidRPr="00CF3E04">
              <w:rPr>
                <w:sz w:val="28"/>
                <w:szCs w:val="28"/>
              </w:rPr>
              <w:br/>
              <w:t xml:space="preserve">муниципальных служащих </w:t>
            </w:r>
            <w:r w:rsidR="00CF3E04" w:rsidRPr="00CF3E04">
              <w:rPr>
                <w:sz w:val="28"/>
                <w:szCs w:val="28"/>
              </w:rPr>
              <w:br/>
            </w:r>
            <w:r w:rsidR="00CF3E04" w:rsidRPr="00CF3E04">
              <w:rPr>
                <w:sz w:val="28"/>
                <w:szCs w:val="28"/>
              </w:rPr>
              <w:br/>
              <w:t xml:space="preserve">(с получением          </w:t>
            </w:r>
            <w:r w:rsidR="00CF3E04" w:rsidRPr="00CF3E04">
              <w:rPr>
                <w:sz w:val="28"/>
                <w:szCs w:val="28"/>
              </w:rPr>
              <w:br/>
              <w:t xml:space="preserve">удостоверения          </w:t>
            </w:r>
            <w:r w:rsidR="00CF3E04" w:rsidRPr="00CF3E04">
              <w:rPr>
                <w:sz w:val="28"/>
                <w:szCs w:val="28"/>
              </w:rPr>
              <w:br/>
              <w:t xml:space="preserve">государственного       </w:t>
            </w:r>
            <w:r w:rsidR="00CF3E04" w:rsidRPr="00CF3E04">
              <w:rPr>
                <w:sz w:val="28"/>
                <w:szCs w:val="28"/>
              </w:rPr>
              <w:br/>
              <w:t>образца)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Default="004D0DD8" w:rsidP="004D0DD8">
            <w:pPr>
              <w:pStyle w:val="ConsPlusNormal"/>
              <w:widowControl/>
              <w:spacing w:line="276" w:lineRule="auto"/>
              <w:ind w:firstLine="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достижения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индикативных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развитие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института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службы в Челябинской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области,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использования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средств).</w:t>
            </w:r>
            <w:proofErr w:type="gramEnd"/>
          </w:p>
          <w:p w:rsidR="004D0DD8" w:rsidRPr="00CF3E04" w:rsidRDefault="004D0DD8" w:rsidP="00CF3E04">
            <w:pPr>
              <w:pStyle w:val="aa"/>
              <w:ind w:firstLine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6D1F5F" w:rsidRDefault="00995236" w:rsidP="006D1F5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 прошедших повышение  квалификации 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(с получением 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удостоверения государственного образца)  за счет средств областного и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бюджетов - 9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>, в том числе в 202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в 2025</w:t>
            </w:r>
            <w:r w:rsidR="00A8056A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3; в 2026</w:t>
            </w:r>
            <w:r w:rsidR="00DF0B6C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D1F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42CB" w:rsidRDefault="00E742CB" w:rsidP="00E742CB">
            <w:pPr>
              <w:pStyle w:val="a9"/>
              <w:ind w:left="0" w:firstLine="34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Отбор слушателей по    </w:t>
            </w:r>
            <w:r w:rsidRPr="009A55FC">
              <w:rPr>
                <w:sz w:val="28"/>
                <w:szCs w:val="28"/>
              </w:rPr>
              <w:br/>
              <w:t xml:space="preserve">программам повышения   </w:t>
            </w:r>
            <w:r w:rsidRPr="009A55FC">
              <w:rPr>
                <w:sz w:val="28"/>
                <w:szCs w:val="28"/>
              </w:rPr>
              <w:br/>
              <w:t xml:space="preserve">квалификации           </w:t>
            </w:r>
            <w:r w:rsidRPr="009A55FC">
              <w:rPr>
                <w:sz w:val="28"/>
                <w:szCs w:val="28"/>
              </w:rPr>
              <w:br/>
            </w:r>
            <w:r w:rsidRPr="009A55FC">
              <w:rPr>
                <w:sz w:val="28"/>
                <w:szCs w:val="28"/>
              </w:rPr>
              <w:lastRenderedPageBreak/>
              <w:t>муниципальных служащих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9C7A2D" w:rsidRDefault="00960CAE" w:rsidP="009C7A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муниципальных служащих,  прошедших повышение квалификации,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процентах от общего ко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личества муниципальных служащ</w:t>
            </w:r>
            <w:r w:rsidR="001E10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 xml:space="preserve">х, в том числе в 2024 году –29,8 </w:t>
            </w:r>
            <w:r w:rsidR="003A5273">
              <w:rPr>
                <w:rFonts w:ascii="Times New Roman" w:hAnsi="Times New Roman" w:cs="Times New Roman"/>
                <w:sz w:val="28"/>
                <w:szCs w:val="28"/>
              </w:rPr>
              <w:t>%,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5 году – 34,2 %; в 202</w:t>
            </w:r>
            <w:r w:rsidR="00B248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 xml:space="preserve"> году – 37,7</w:t>
            </w:r>
            <w:r w:rsidR="009C7A2D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960CAE" w:rsidRDefault="00960CAE" w:rsidP="00960CAE">
            <w:pPr>
              <w:pStyle w:val="ConsPlusNormal"/>
              <w:widowControl/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2CB" w:rsidRDefault="00E742CB" w:rsidP="00E742CB">
            <w:pPr>
              <w:pStyle w:val="a9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rPr>
          <w:trHeight w:val="20"/>
        </w:trPr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9A55FC" w:rsidRDefault="009A55FC" w:rsidP="004D0DD8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9A55FC">
              <w:rPr>
                <w:sz w:val="28"/>
                <w:szCs w:val="28"/>
              </w:rPr>
              <w:t xml:space="preserve">Оценка степени полноты </w:t>
            </w:r>
            <w:r w:rsidRPr="009A55FC">
              <w:rPr>
                <w:sz w:val="28"/>
                <w:szCs w:val="28"/>
              </w:rPr>
              <w:br/>
              <w:t xml:space="preserve">нормативной правовой   </w:t>
            </w:r>
            <w:r w:rsidRPr="009A55FC">
              <w:rPr>
                <w:sz w:val="28"/>
                <w:szCs w:val="28"/>
              </w:rPr>
              <w:br/>
              <w:t xml:space="preserve">базы муниципальных     </w:t>
            </w:r>
            <w:r w:rsidRPr="009A55FC">
              <w:rPr>
                <w:sz w:val="28"/>
                <w:szCs w:val="28"/>
              </w:rPr>
              <w:br/>
              <w:t>образований по вопросам</w:t>
            </w:r>
            <w:r w:rsidRPr="009A55FC">
              <w:rPr>
                <w:sz w:val="28"/>
                <w:szCs w:val="28"/>
              </w:rPr>
              <w:br/>
              <w:t xml:space="preserve">муниципальной службы,  </w:t>
            </w:r>
            <w:r w:rsidRPr="009A55FC">
              <w:rPr>
                <w:sz w:val="28"/>
                <w:szCs w:val="28"/>
              </w:rPr>
              <w:br/>
              <w:t>оказание помощи органам</w:t>
            </w:r>
            <w:r w:rsidRPr="009A55FC">
              <w:rPr>
                <w:sz w:val="28"/>
                <w:szCs w:val="28"/>
              </w:rPr>
              <w:br/>
              <w:t xml:space="preserve">местного самоуправления городских и сельских поселений, расположенных в границах района, в  подготовке           </w:t>
            </w:r>
            <w:r w:rsidRPr="009A55FC">
              <w:rPr>
                <w:sz w:val="28"/>
                <w:szCs w:val="28"/>
              </w:rPr>
              <w:br/>
              <w:t xml:space="preserve">необходимых            </w:t>
            </w:r>
            <w:r w:rsidRPr="009A55FC">
              <w:rPr>
                <w:sz w:val="28"/>
                <w:szCs w:val="28"/>
              </w:rPr>
              <w:br/>
              <w:t xml:space="preserve">муниципальных          </w:t>
            </w:r>
            <w:r w:rsidRPr="009A55FC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9A55FC">
              <w:rPr>
                <w:sz w:val="28"/>
                <w:szCs w:val="28"/>
              </w:rPr>
              <w:br/>
              <w:t>актов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оснащения органов местного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самоуправления  района  требуемыми методическими материалами по вопросам муниципальной службы,</w:t>
            </w:r>
            <w:r w:rsidR="000D69A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в 2024 году – 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Default="00E742CB" w:rsidP="00E742CB">
            <w:pPr>
              <w:pStyle w:val="a9"/>
              <w:ind w:left="0" w:right="-108" w:firstLine="0"/>
              <w:jc w:val="left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Pr="00B23FE8" w:rsidRDefault="00E742CB" w:rsidP="00E742CB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C53449" w:rsidRDefault="00C53449" w:rsidP="00C53449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Степень полноты нормативной правовой 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базы муниципальных образований района по вопросам  муниципальной службы,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в том числе в 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Pr="00CD34D8" w:rsidRDefault="00E742CB" w:rsidP="00E742CB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E742CB" w:rsidRPr="00E742CB" w:rsidRDefault="000913D2" w:rsidP="00EC748C">
            <w:pPr>
              <w:pStyle w:val="a9"/>
              <w:ind w:left="0" w:firstLine="0"/>
              <w:jc w:val="left"/>
              <w:rPr>
                <w:sz w:val="28"/>
                <w:szCs w:val="28"/>
              </w:rPr>
            </w:pPr>
            <w:r w:rsidRPr="00C53449">
              <w:rPr>
                <w:sz w:val="28"/>
                <w:szCs w:val="28"/>
              </w:rPr>
              <w:t xml:space="preserve">Оценка соответствия    </w:t>
            </w:r>
            <w:r w:rsidRPr="00C53449">
              <w:rPr>
                <w:sz w:val="28"/>
                <w:szCs w:val="28"/>
              </w:rPr>
              <w:br/>
              <w:t xml:space="preserve">муниципальных          </w:t>
            </w:r>
            <w:r w:rsidRPr="00C53449">
              <w:rPr>
                <w:sz w:val="28"/>
                <w:szCs w:val="28"/>
              </w:rPr>
              <w:br/>
              <w:t xml:space="preserve">нормативных правовых   </w:t>
            </w:r>
            <w:r w:rsidRPr="00C53449">
              <w:rPr>
                <w:sz w:val="28"/>
                <w:szCs w:val="28"/>
              </w:rPr>
              <w:br/>
              <w:t xml:space="preserve">актов по вопросам      </w:t>
            </w:r>
            <w:r w:rsidRPr="00C53449">
              <w:rPr>
                <w:sz w:val="28"/>
                <w:szCs w:val="28"/>
              </w:rPr>
              <w:br/>
              <w:t xml:space="preserve">муниципальной службы   </w:t>
            </w:r>
            <w:r w:rsidRPr="00C53449">
              <w:rPr>
                <w:sz w:val="28"/>
                <w:szCs w:val="28"/>
              </w:rPr>
              <w:br/>
              <w:t xml:space="preserve">федеральному и         </w:t>
            </w:r>
            <w:r w:rsidRPr="00C53449">
              <w:rPr>
                <w:sz w:val="28"/>
                <w:szCs w:val="28"/>
              </w:rPr>
              <w:br/>
              <w:t xml:space="preserve">региональному          </w:t>
            </w:r>
            <w:r w:rsidRPr="00C53449">
              <w:rPr>
                <w:sz w:val="28"/>
                <w:szCs w:val="28"/>
              </w:rPr>
              <w:br/>
              <w:t xml:space="preserve">законодательству,      </w:t>
            </w:r>
            <w:r w:rsidRPr="00C53449">
              <w:rPr>
                <w:sz w:val="28"/>
                <w:szCs w:val="28"/>
              </w:rPr>
              <w:br/>
              <w:t xml:space="preserve">устранение выявленных  </w:t>
            </w:r>
            <w:r w:rsidRPr="00C53449">
              <w:rPr>
                <w:sz w:val="28"/>
                <w:szCs w:val="28"/>
              </w:rPr>
              <w:br/>
              <w:t>противоречий</w:t>
            </w:r>
            <w:r w:rsidR="00EC748C">
              <w:rPr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соответствия  нормативной </w:t>
            </w:r>
            <w:proofErr w:type="gramStart"/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пра-вовой</w:t>
            </w:r>
            <w:proofErr w:type="gramEnd"/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базы муниципальных образований по во</w:t>
            </w:r>
            <w:r w:rsidR="00381C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росам муниципальной службы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законодательству Челябинской области  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Российской Федерации, 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в том числе в 2024 году – 100%, в 2025 году - 100%; в 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100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742CB" w:rsidRDefault="00E742CB" w:rsidP="00E742CB">
            <w:pPr>
              <w:pStyle w:val="a9"/>
              <w:ind w:left="0"/>
              <w:rPr>
                <w:sz w:val="24"/>
                <w:szCs w:val="24"/>
              </w:rPr>
            </w:pPr>
          </w:p>
        </w:tc>
      </w:tr>
      <w:tr w:rsidR="00E742CB" w:rsidTr="00E742CB">
        <w:tc>
          <w:tcPr>
            <w:tcW w:w="540" w:type="dxa"/>
          </w:tcPr>
          <w:p w:rsidR="00E742CB" w:rsidRDefault="00E742CB" w:rsidP="00E742CB">
            <w:pPr>
              <w:rPr>
                <w:sz w:val="24"/>
                <w:szCs w:val="24"/>
              </w:rPr>
            </w:pPr>
          </w:p>
        </w:tc>
        <w:tc>
          <w:tcPr>
            <w:tcW w:w="4422" w:type="dxa"/>
          </w:tcPr>
          <w:p w:rsidR="00813794" w:rsidRPr="00813794" w:rsidRDefault="00813794" w:rsidP="00813794">
            <w:pPr>
              <w:spacing w:after="1" w:line="20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1) Определение количества должностей муниципальной службы, на которые необходимо сформировать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4D0DD8" w:rsidRPr="00813794" w:rsidRDefault="00813794" w:rsidP="00813794">
            <w:pPr>
              <w:tabs>
                <w:tab w:val="left" w:pos="1665"/>
              </w:tabs>
              <w:spacing w:after="1" w:line="280" w:lineRule="atLeast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lastRenderedPageBreak/>
              <w:tab/>
            </w:r>
            <w:r w:rsidR="004D0DD8" w:rsidRPr="00813794">
              <w:rPr>
                <w:sz w:val="28"/>
                <w:szCs w:val="28"/>
              </w:rPr>
              <w:br/>
            </w:r>
            <w:r w:rsidRPr="00813794">
              <w:rPr>
                <w:sz w:val="28"/>
                <w:szCs w:val="28"/>
              </w:rPr>
              <w:t>2) Подготовка и проведение конкурсов на включение кандидатов в кадровый резерв</w:t>
            </w:r>
            <w:r w:rsidR="00EC748C">
              <w:rPr>
                <w:sz w:val="28"/>
                <w:szCs w:val="28"/>
              </w:rPr>
              <w:t>.</w:t>
            </w:r>
          </w:p>
          <w:p w:rsid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</w:p>
          <w:p w:rsidR="00813794" w:rsidRPr="00813794" w:rsidRDefault="00813794" w:rsidP="00813794">
            <w:pPr>
              <w:tabs>
                <w:tab w:val="left" w:pos="1665"/>
              </w:tabs>
              <w:spacing w:after="1" w:line="280" w:lineRule="atLeast"/>
              <w:ind w:firstLine="0"/>
              <w:jc w:val="left"/>
              <w:rPr>
                <w:sz w:val="28"/>
                <w:szCs w:val="28"/>
              </w:rPr>
            </w:pPr>
            <w:r w:rsidRPr="00813794">
              <w:rPr>
                <w:sz w:val="28"/>
                <w:szCs w:val="28"/>
              </w:rPr>
              <w:t>3) Замещение вакантных руководящих должностей муниципальной службы кандидатами из кадрового резерва</w:t>
            </w:r>
            <w:r w:rsidR="00EC748C">
              <w:rPr>
                <w:sz w:val="28"/>
                <w:szCs w:val="28"/>
              </w:rPr>
              <w:t>.</w:t>
            </w:r>
          </w:p>
          <w:p w:rsidR="00E742CB" w:rsidRDefault="00E742CB" w:rsidP="004D0DD8">
            <w:pPr>
              <w:pStyle w:val="ConsPlusNormal"/>
              <w:widowControl/>
              <w:spacing w:line="276" w:lineRule="auto"/>
              <w:ind w:firstLine="5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CD34D8" w:rsidRPr="00CD34D8" w:rsidRDefault="00CD34D8" w:rsidP="00CD34D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34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кадрового резерва сформированного от общего количества муниципальных служащих подлежащих формированию кадров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 xml:space="preserve">ого резерва, в том 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6D74">
              <w:rPr>
                <w:rFonts w:ascii="Times New Roman" w:hAnsi="Times New Roman" w:cs="Times New Roman"/>
                <w:sz w:val="28"/>
                <w:szCs w:val="28"/>
              </w:rPr>
              <w:t>году – 100%, в 202</w:t>
            </w:r>
            <w:r w:rsidR="001A5425">
              <w:rPr>
                <w:rFonts w:ascii="Times New Roman" w:hAnsi="Times New Roman" w:cs="Times New Roman"/>
                <w:sz w:val="28"/>
                <w:szCs w:val="28"/>
              </w:rPr>
              <w:t>5 году - 100%; в 2026</w:t>
            </w:r>
            <w:r w:rsidRPr="00CD34D8">
              <w:rPr>
                <w:rFonts w:ascii="Times New Roman" w:hAnsi="Times New Roman" w:cs="Times New Roman"/>
                <w:sz w:val="28"/>
                <w:szCs w:val="28"/>
              </w:rPr>
              <w:t xml:space="preserve"> году – 100%.</w:t>
            </w:r>
          </w:p>
          <w:p w:rsidR="00E742CB" w:rsidRPr="00CD34D8" w:rsidRDefault="00E742CB" w:rsidP="00CD34D8">
            <w:pPr>
              <w:pStyle w:val="a9"/>
              <w:ind w:left="0" w:firstLine="0"/>
              <w:rPr>
                <w:sz w:val="28"/>
                <w:szCs w:val="28"/>
              </w:rPr>
            </w:pPr>
          </w:p>
        </w:tc>
      </w:tr>
    </w:tbl>
    <w:p w:rsidR="00E742CB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742CB" w:rsidRPr="00A605ED" w:rsidRDefault="00E742CB" w:rsidP="00BE6EE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1371C2" w:rsidRDefault="001371C2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E11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района.</w:t>
      </w: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Default="00D159F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br w:type="page"/>
      </w:r>
    </w:p>
    <w:p w:rsidR="00D159F4" w:rsidRDefault="00D159F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br w:type="page"/>
      </w:r>
    </w:p>
    <w:p w:rsidR="00D159F4" w:rsidRDefault="00D159F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D159F4" w:rsidSect="0027587C">
          <w:pgSz w:w="11924" w:h="16800" w:code="259"/>
          <w:pgMar w:top="1134" w:right="851" w:bottom="993" w:left="1134" w:header="709" w:footer="709" w:gutter="0"/>
          <w:cols w:space="708"/>
          <w:titlePg/>
          <w:docGrid w:linePitch="360"/>
        </w:sectPr>
      </w:pPr>
    </w:p>
    <w:p w:rsidR="00D159F4" w:rsidRPr="00122444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122444">
        <w:rPr>
          <w:rFonts w:ascii="Times New Roman" w:hAnsi="Times New Roman" w:cs="Times New Roman"/>
        </w:rPr>
        <w:lastRenderedPageBreak/>
        <w:t>ПРИЛОЖЕНИЕ 1</w:t>
      </w:r>
    </w:p>
    <w:p w:rsidR="00D159F4" w:rsidRPr="00A65528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5528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5528">
        <w:rPr>
          <w:rFonts w:ascii="Times New Roman" w:hAnsi="Times New Roman" w:cs="Times New Roman"/>
          <w:sz w:val="24"/>
          <w:szCs w:val="24"/>
        </w:rPr>
        <w:t>"Развитие муниципальной 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5528">
        <w:rPr>
          <w:rFonts w:ascii="Times New Roman" w:hAnsi="Times New Roman" w:cs="Times New Roman"/>
          <w:sz w:val="24"/>
          <w:szCs w:val="24"/>
        </w:rPr>
        <w:t>в Катав-Ивановском муниципальном районе"</w:t>
      </w:r>
    </w:p>
    <w:p w:rsidR="00D159F4" w:rsidRPr="00A65528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2024-2026</w:t>
      </w:r>
      <w:r w:rsidRPr="00A6552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D159F4" w:rsidRPr="00D159F4" w:rsidRDefault="00D159F4" w:rsidP="00D159F4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159F4" w:rsidRPr="00D159F4" w:rsidRDefault="00D159F4" w:rsidP="00D159F4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9F4">
        <w:rPr>
          <w:rFonts w:ascii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tbl>
      <w:tblPr>
        <w:tblW w:w="1587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1"/>
        <w:gridCol w:w="3019"/>
        <w:gridCol w:w="851"/>
        <w:gridCol w:w="712"/>
        <w:gridCol w:w="711"/>
        <w:gridCol w:w="709"/>
        <w:gridCol w:w="709"/>
        <w:gridCol w:w="3685"/>
        <w:gridCol w:w="992"/>
        <w:gridCol w:w="992"/>
        <w:gridCol w:w="993"/>
        <w:gridCol w:w="1842"/>
      </w:tblGrid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59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D159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159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41" w:type="dxa"/>
            <w:gridSpan w:val="4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  <w:p w:rsidR="00D159F4" w:rsidRPr="00D159F4" w:rsidRDefault="00D159F4" w:rsidP="00EB1E39">
            <w:pPr>
              <w:ind w:hanging="3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4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159F4">
              <w:rPr>
                <w:rFonts w:ascii="Times New Roman" w:hAnsi="Times New Roman" w:cs="Times New Roman"/>
                <w:i/>
                <w:sz w:val="16"/>
                <w:szCs w:val="16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2025г.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D159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измер</w:t>
            </w:r>
            <w:proofErr w:type="spellEnd"/>
            <w:r w:rsidRPr="00D159F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2025г.</w:t>
            </w: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6" w:type="dxa"/>
            <w:gridSpan w:val="7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Цель подпрограммы:</w:t>
            </w:r>
            <w:r w:rsidRPr="00D159F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59F4">
              <w:rPr>
                <w:rFonts w:ascii="Times New Roman" w:hAnsi="Times New Roman" w:cs="Times New Roman"/>
              </w:rPr>
              <w:t>создание условий для эффективного  развития  и  совершенствования муниципальной службы в Катав-Ивановском муниципальном районе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5" w:type="dxa"/>
            <w:gridSpan w:val="11"/>
            <w:shd w:val="clear" w:color="auto" w:fill="auto"/>
          </w:tcPr>
          <w:p w:rsidR="00D159F4" w:rsidRPr="00D159F4" w:rsidRDefault="00D159F4" w:rsidP="00EB1E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Задача 1 программы:</w:t>
            </w:r>
            <w:r w:rsidRPr="00D159F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59F4">
              <w:rPr>
                <w:rFonts w:ascii="Times New Roman" w:hAnsi="Times New Roman" w:cs="Times New Roman"/>
              </w:rPr>
              <w:t>Формирование высококвалифицированного кадрового состава муниципальных служащих,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служащих.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1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59F4">
              <w:rPr>
                <w:rFonts w:ascii="Times New Roman" w:hAnsi="Times New Roman" w:cs="Times New Roman"/>
              </w:rPr>
              <w:t xml:space="preserve">Оценка степени полноты </w:t>
            </w:r>
            <w:r w:rsidRPr="00D159F4">
              <w:rPr>
                <w:rFonts w:ascii="Times New Roman" w:hAnsi="Times New Roman" w:cs="Times New Roman"/>
              </w:rPr>
              <w:br/>
              <w:t xml:space="preserve">нормативной правовой   </w:t>
            </w:r>
            <w:r w:rsidRPr="00D159F4">
              <w:rPr>
                <w:rFonts w:ascii="Times New Roman" w:hAnsi="Times New Roman" w:cs="Times New Roman"/>
              </w:rPr>
              <w:br/>
              <w:t xml:space="preserve">базы муниципальных     </w:t>
            </w:r>
            <w:r w:rsidRPr="00D159F4">
              <w:rPr>
                <w:rFonts w:ascii="Times New Roman" w:hAnsi="Times New Roman" w:cs="Times New Roman"/>
              </w:rPr>
              <w:br/>
              <w:t>образований по вопросам</w:t>
            </w:r>
            <w:r w:rsidRPr="00D159F4">
              <w:rPr>
                <w:rFonts w:ascii="Times New Roman" w:hAnsi="Times New Roman" w:cs="Times New Roman"/>
              </w:rPr>
              <w:br/>
              <w:t xml:space="preserve">муниципальной службы,  </w:t>
            </w:r>
            <w:r w:rsidRPr="00D159F4">
              <w:rPr>
                <w:rFonts w:ascii="Times New Roman" w:hAnsi="Times New Roman" w:cs="Times New Roman"/>
              </w:rPr>
              <w:br/>
              <w:t>оказание помощи органам</w:t>
            </w:r>
            <w:r w:rsidRPr="00D159F4">
              <w:rPr>
                <w:rFonts w:ascii="Times New Roman" w:hAnsi="Times New Roman" w:cs="Times New Roman"/>
              </w:rPr>
              <w:br/>
              <w:t xml:space="preserve">местного самоуправления </w:t>
            </w:r>
            <w:r w:rsidRPr="00D159F4">
              <w:rPr>
                <w:rFonts w:ascii="Times New Roman" w:hAnsi="Times New Roman" w:cs="Times New Roman"/>
              </w:rPr>
              <w:lastRenderedPageBreak/>
              <w:t xml:space="preserve">городских и сельских поселений, расположенных в границах района, в  подготовке           </w:t>
            </w:r>
            <w:r w:rsidRPr="00D159F4">
              <w:rPr>
                <w:rFonts w:ascii="Times New Roman" w:hAnsi="Times New Roman" w:cs="Times New Roman"/>
              </w:rPr>
              <w:br/>
              <w:t xml:space="preserve">необходимых            </w:t>
            </w:r>
            <w:r w:rsidRPr="00D159F4">
              <w:rPr>
                <w:rFonts w:ascii="Times New Roman" w:hAnsi="Times New Roman" w:cs="Times New Roman"/>
              </w:rPr>
              <w:br/>
              <w:t xml:space="preserve">муниципальных          </w:t>
            </w:r>
            <w:r w:rsidRPr="00D159F4">
              <w:rPr>
                <w:rFonts w:ascii="Times New Roman" w:hAnsi="Times New Roman" w:cs="Times New Roman"/>
              </w:rPr>
              <w:br/>
              <w:t xml:space="preserve">нормативных правовых   </w:t>
            </w:r>
            <w:r w:rsidRPr="00D159F4">
              <w:rPr>
                <w:rFonts w:ascii="Times New Roman" w:hAnsi="Times New Roman" w:cs="Times New Roman"/>
              </w:rPr>
              <w:br/>
              <w:t>актов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ФБ 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</w:rPr>
              <w:t xml:space="preserve">Показатель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</w:rPr>
              <w:t xml:space="preserve">Степень оснащения органов местного   </w:t>
            </w:r>
            <w:r w:rsidRPr="00D159F4">
              <w:rPr>
                <w:rFonts w:ascii="Times New Roman" w:hAnsi="Times New Roman" w:cs="Times New Roman"/>
              </w:rPr>
              <w:br/>
              <w:t>самоуправления  района  требуемыми методическими материалами по вопросам муниципальной службы</w:t>
            </w:r>
          </w:p>
          <w:p w:rsidR="00D159F4" w:rsidRPr="00D159F4" w:rsidRDefault="00D159F4" w:rsidP="00EB1E39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159F4" w:rsidRPr="00D159F4" w:rsidRDefault="00D159F4" w:rsidP="00EB1E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</w:t>
            </w: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  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</w:rPr>
              <w:t xml:space="preserve">Администрации района       </w:t>
            </w: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2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59F4">
              <w:rPr>
                <w:rFonts w:ascii="Times New Roman" w:hAnsi="Times New Roman" w:cs="Times New Roman"/>
              </w:rPr>
              <w:t>Определение количества должностей муниципальной службы, на которые необходимо сформировать</w:t>
            </w: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59F4">
              <w:rPr>
                <w:rFonts w:ascii="Times New Roman" w:hAnsi="Times New Roman" w:cs="Times New Roman"/>
              </w:rPr>
              <w:t>кадровый резерв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rPr>
          <w:trHeight w:val="64"/>
        </w:trPr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3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</w:rPr>
              <w:t>Подготовка и проведение конкурсов на включение кандидатов в кадровый резерв.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 xml:space="preserve">Мероприятие 4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59F4">
              <w:rPr>
                <w:rFonts w:ascii="Times New Roman" w:hAnsi="Times New Roman" w:cs="Times New Roman"/>
              </w:rPr>
              <w:t xml:space="preserve">Замещение вакантных руководящих должностей муниципальной службы кандидатами из кадрового </w:t>
            </w:r>
            <w:r w:rsidRPr="00D159F4">
              <w:rPr>
                <w:rFonts w:ascii="Times New Roman" w:hAnsi="Times New Roman" w:cs="Times New Roman"/>
              </w:rPr>
              <w:lastRenderedPageBreak/>
              <w:t>резерва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  <w:t xml:space="preserve">Показатель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rPr>
          <w:trHeight w:val="322"/>
        </w:trPr>
        <w:tc>
          <w:tcPr>
            <w:tcW w:w="66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5" w:type="dxa"/>
            <w:gridSpan w:val="11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Задача 2 программы:</w:t>
            </w:r>
            <w:r w:rsidRPr="00D159F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59F4">
              <w:rPr>
                <w:rFonts w:ascii="Times New Roman" w:hAnsi="Times New Roman" w:cs="Times New Roman"/>
              </w:rPr>
              <w:t>Повышение эффективности и результативности муниципальной службы</w:t>
            </w: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1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 xml:space="preserve">Оценка соответствия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муниципальных      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нормативных правовых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актов по вопросам  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службы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федеральному и     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региональному      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законодательству,   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устранение выявленных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>противоречий</w:t>
            </w:r>
            <w:r w:rsidRPr="00D159F4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D159F4">
              <w:rPr>
                <w:rFonts w:ascii="Times New Roman" w:hAnsi="Times New Roman" w:cs="Times New Roman"/>
                <w:color w:val="000000"/>
              </w:rPr>
              <w:t>и.т.д.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  <w:u w:val="single"/>
              </w:rPr>
              <w:t>Показатель 1</w:t>
            </w:r>
          </w:p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D159F4">
              <w:rPr>
                <w:rFonts w:ascii="Times New Roman" w:hAnsi="Times New Roman" w:cs="Times New Roman"/>
              </w:rPr>
              <w:t xml:space="preserve">Степень полноты нормативной правовой   </w:t>
            </w:r>
            <w:r w:rsidRPr="00D159F4">
              <w:rPr>
                <w:rFonts w:ascii="Times New Roman" w:hAnsi="Times New Roman" w:cs="Times New Roman"/>
              </w:rPr>
              <w:br/>
              <w:t>базы муниципальных образований района по вопросам  муниципальной служб</w:t>
            </w:r>
          </w:p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u w:val="single"/>
              </w:rPr>
            </w:pPr>
          </w:p>
          <w:p w:rsidR="00D159F4" w:rsidRPr="00D159F4" w:rsidRDefault="00D159F4" w:rsidP="00EB1E39">
            <w:pPr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  <w:u w:val="single"/>
              </w:rPr>
              <w:t xml:space="preserve">Показатель 2 </w:t>
            </w:r>
          </w:p>
          <w:p w:rsidR="00D159F4" w:rsidRPr="00D159F4" w:rsidRDefault="00D159F4" w:rsidP="00EB1E39">
            <w:pPr>
              <w:rPr>
                <w:rFonts w:ascii="Times New Roman" w:eastAsia="Calibri" w:hAnsi="Times New Roman" w:cs="Times New Roman"/>
                <w:i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159F4">
              <w:rPr>
                <w:rFonts w:ascii="Times New Roman" w:hAnsi="Times New Roman" w:cs="Times New Roman"/>
              </w:rPr>
              <w:t xml:space="preserve">Степень соответствия  нормативной </w:t>
            </w:r>
            <w:proofErr w:type="spellStart"/>
            <w:proofErr w:type="gramStart"/>
            <w:r w:rsidRPr="00D159F4">
              <w:rPr>
                <w:rFonts w:ascii="Times New Roman" w:hAnsi="Times New Roman" w:cs="Times New Roman"/>
              </w:rPr>
              <w:t>пра-вовой</w:t>
            </w:r>
            <w:proofErr w:type="spellEnd"/>
            <w:proofErr w:type="gramEnd"/>
            <w:r w:rsidRPr="00D159F4">
              <w:rPr>
                <w:rFonts w:ascii="Times New Roman" w:hAnsi="Times New Roman" w:cs="Times New Roman"/>
              </w:rPr>
              <w:t xml:space="preserve"> базы муниципальных образований по вопросам муниципальной службы  </w:t>
            </w:r>
            <w:r w:rsidRPr="00D159F4">
              <w:rPr>
                <w:rFonts w:ascii="Times New Roman" w:hAnsi="Times New Roman" w:cs="Times New Roman"/>
              </w:rPr>
              <w:br/>
              <w:t xml:space="preserve">законодательству Челябинской области  </w:t>
            </w:r>
            <w:r w:rsidRPr="00D159F4">
              <w:rPr>
                <w:rFonts w:ascii="Times New Roman" w:hAnsi="Times New Roman" w:cs="Times New Roman"/>
              </w:rPr>
              <w:br/>
              <w:t>и Российской Федерации</w:t>
            </w: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  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</w:rPr>
              <w:t xml:space="preserve">Администрации района       </w:t>
            </w: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5" w:type="dxa"/>
            <w:gridSpan w:val="11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  <w:b/>
              </w:rPr>
              <w:t>Задача 3.</w:t>
            </w:r>
            <w:r w:rsidRPr="00D159F4">
              <w:rPr>
                <w:rFonts w:ascii="Times New Roman" w:hAnsi="Times New Roman" w:cs="Times New Roman"/>
              </w:rPr>
              <w:t xml:space="preserve"> Обеспечение полноты нормативной   правовой   базы муниципальных  образований   Катав-Ивановского муниципального района   по вопросам муниципальной службы.</w:t>
            </w: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1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</w:rPr>
              <w:t xml:space="preserve">Отбор слушателей по    </w:t>
            </w:r>
            <w:r w:rsidRPr="00D159F4">
              <w:rPr>
                <w:rFonts w:ascii="Times New Roman" w:hAnsi="Times New Roman" w:cs="Times New Roman"/>
              </w:rPr>
              <w:br/>
              <w:t xml:space="preserve">программам повышения   </w:t>
            </w:r>
            <w:r w:rsidRPr="00D159F4">
              <w:rPr>
                <w:rFonts w:ascii="Times New Roman" w:hAnsi="Times New Roman" w:cs="Times New Roman"/>
              </w:rPr>
              <w:br/>
              <w:t xml:space="preserve">квалификации           </w:t>
            </w:r>
            <w:r w:rsidRPr="00D159F4">
              <w:rPr>
                <w:rFonts w:ascii="Times New Roman" w:hAnsi="Times New Roman" w:cs="Times New Roman"/>
              </w:rPr>
              <w:br/>
            </w:r>
            <w:r w:rsidRPr="00D159F4">
              <w:rPr>
                <w:rFonts w:ascii="Times New Roman" w:hAnsi="Times New Roman" w:cs="Times New Roman"/>
              </w:rPr>
              <w:lastRenderedPageBreak/>
              <w:t>муниципальных служащих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  <w:u w:val="single"/>
              </w:rPr>
              <w:t>Показатель 1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</w:rPr>
              <w:t xml:space="preserve">Доля муниципальных служащих,  прошедших повышение квалификации, в процентах от общего количества муниципальных </w:t>
            </w:r>
            <w:r w:rsidRPr="00D159F4">
              <w:rPr>
                <w:rFonts w:ascii="Times New Roman" w:hAnsi="Times New Roman" w:cs="Times New Roman"/>
              </w:rPr>
              <w:lastRenderedPageBreak/>
              <w:t>служащих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29,8%</w:t>
            </w: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34,2%</w:t>
            </w: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37,7%</w:t>
            </w:r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  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</w:rPr>
              <w:t xml:space="preserve">Администрации района       </w:t>
            </w: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2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Оценка результативности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мероприятий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достижения 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индикативных          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показателей реализации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Программы, развитие   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>института муниципальной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службы в Челябинской  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области, эффективности 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использования бюджетных</w:t>
            </w:r>
            <w:r w:rsidRPr="00D159F4">
              <w:rPr>
                <w:rFonts w:ascii="Times New Roman" w:hAnsi="Times New Roman" w:cs="Times New Roman"/>
                <w:sz w:val="20"/>
                <w:szCs w:val="20"/>
              </w:rPr>
              <w:br/>
              <w:t>средств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5" w:type="dxa"/>
            <w:gridSpan w:val="11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4. </w:t>
            </w:r>
            <w:r w:rsidRPr="00D159F4">
              <w:rPr>
                <w:rFonts w:ascii="Times New Roman" w:hAnsi="Times New Roman" w:cs="Times New Roman"/>
              </w:rPr>
              <w:t>Разработка методических материалов  по вопросам организации и прохождения муниципальной  службы в  муниципальных образованиях Катав-Ивановского муниципального района</w:t>
            </w:r>
          </w:p>
        </w:tc>
      </w:tr>
      <w:tr w:rsidR="00D159F4" w:rsidRPr="00D159F4" w:rsidTr="00EB1E39">
        <w:tc>
          <w:tcPr>
            <w:tcW w:w="661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159F4">
              <w:rPr>
                <w:rFonts w:ascii="Times New Roman" w:hAnsi="Times New Roman" w:cs="Times New Roman"/>
                <w:b/>
                <w:color w:val="000000"/>
              </w:rPr>
              <w:t>Мероприятие 1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59F4">
              <w:rPr>
                <w:rFonts w:ascii="Times New Roman" w:hAnsi="Times New Roman" w:cs="Times New Roman"/>
              </w:rPr>
              <w:t xml:space="preserve">Повышение квалификации </w:t>
            </w:r>
            <w:r w:rsidRPr="00D159F4">
              <w:rPr>
                <w:rFonts w:ascii="Times New Roman" w:hAnsi="Times New Roman" w:cs="Times New Roman"/>
              </w:rPr>
              <w:br/>
              <w:t xml:space="preserve">муниципальных служащих </w:t>
            </w:r>
            <w:r w:rsidRPr="00D159F4">
              <w:rPr>
                <w:rFonts w:ascii="Times New Roman" w:hAnsi="Times New Roman" w:cs="Times New Roman"/>
              </w:rPr>
              <w:br/>
              <w:t xml:space="preserve">(с получением          </w:t>
            </w:r>
            <w:r w:rsidRPr="00D159F4">
              <w:rPr>
                <w:rFonts w:ascii="Times New Roman" w:hAnsi="Times New Roman" w:cs="Times New Roman"/>
              </w:rPr>
              <w:br/>
              <w:t xml:space="preserve">удостоверения          </w:t>
            </w:r>
            <w:r w:rsidRPr="00D159F4">
              <w:rPr>
                <w:rFonts w:ascii="Times New Roman" w:hAnsi="Times New Roman" w:cs="Times New Roman"/>
              </w:rPr>
              <w:br/>
              <w:t xml:space="preserve">государственного       </w:t>
            </w:r>
            <w:r w:rsidRPr="00D159F4">
              <w:rPr>
                <w:rFonts w:ascii="Times New Roman" w:hAnsi="Times New Roman" w:cs="Times New Roman"/>
              </w:rPr>
              <w:br/>
              <w:t>образца)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eastAsia="Calibri" w:hAnsi="Times New Roman" w:cs="Times New Roman"/>
                <w:b/>
                <w:i/>
                <w:u w:val="single"/>
              </w:rPr>
            </w:pPr>
            <w:r w:rsidRPr="00D159F4">
              <w:rPr>
                <w:rFonts w:ascii="Times New Roman" w:eastAsia="Calibri" w:hAnsi="Times New Roman" w:cs="Times New Roman"/>
                <w:b/>
                <w:i/>
                <w:u w:val="single"/>
              </w:rPr>
              <w:t>Показатель 2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</w:rPr>
              <w:t>Количество муниципальных служащих прошедших повышение  квалификации (с получением  удостоверения государственного образца)  за счет средств областного и районного бюджетов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   </w:t>
            </w:r>
          </w:p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9F4">
              <w:rPr>
                <w:rFonts w:ascii="Times New Roman" w:hAnsi="Times New Roman" w:cs="Times New Roman"/>
              </w:rPr>
              <w:t xml:space="preserve">Администрации района       </w:t>
            </w: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vMerge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 не определен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rPr>
                <w:rFonts w:ascii="Times New Roman" w:hAnsi="Times New Roman" w:cs="Times New Roman"/>
                <w:color w:val="000000"/>
              </w:rPr>
            </w:pPr>
            <w:r w:rsidRPr="00D159F4">
              <w:rPr>
                <w:rFonts w:ascii="Times New Roman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Источник не определен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9F4" w:rsidRPr="00D159F4" w:rsidTr="00EB1E39">
        <w:tc>
          <w:tcPr>
            <w:tcW w:w="66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12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711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709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9F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3685" w:type="dxa"/>
            <w:shd w:val="clear" w:color="auto" w:fill="auto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59F4" w:rsidRPr="00D159F4" w:rsidRDefault="00D159F4" w:rsidP="00D159F4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  <w:sectPr w:rsidR="00D159F4" w:rsidRPr="00D159F4" w:rsidSect="004A5460">
          <w:pgSz w:w="16800" w:h="11924" w:orient="landscape" w:code="259"/>
          <w:pgMar w:top="680" w:right="1134" w:bottom="1134" w:left="1134" w:header="709" w:footer="709" w:gutter="0"/>
          <w:cols w:space="708"/>
          <w:titlePg/>
          <w:docGrid w:linePitch="360"/>
        </w:sectPr>
      </w:pPr>
    </w:p>
    <w:p w:rsidR="00D159F4" w:rsidRPr="00D159F4" w:rsidRDefault="00D159F4" w:rsidP="00D159F4">
      <w:pPr>
        <w:widowControl w:val="0"/>
        <w:autoSpaceDE w:val="0"/>
        <w:autoSpaceDN w:val="0"/>
        <w:adjustRightInd w:val="0"/>
        <w:ind w:left="4820"/>
        <w:jc w:val="right"/>
        <w:outlineLvl w:val="1"/>
        <w:rPr>
          <w:rFonts w:ascii="Times New Roman" w:hAnsi="Times New Roman" w:cs="Times New Roman"/>
        </w:rPr>
      </w:pPr>
    </w:p>
    <w:p w:rsidR="00D159F4" w:rsidRPr="00D159F4" w:rsidRDefault="00D159F4" w:rsidP="00D159F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159F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159F4" w:rsidRPr="00D159F4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159F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59F4" w:rsidRPr="00D159F4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159F4">
        <w:rPr>
          <w:rFonts w:ascii="Times New Roman" w:hAnsi="Times New Roman" w:cs="Times New Roman"/>
          <w:sz w:val="24"/>
          <w:szCs w:val="24"/>
        </w:rPr>
        <w:t>"Развитие муниципальной службы</w:t>
      </w:r>
    </w:p>
    <w:p w:rsidR="00D159F4" w:rsidRPr="00D159F4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159F4">
        <w:rPr>
          <w:rFonts w:ascii="Times New Roman" w:hAnsi="Times New Roman" w:cs="Times New Roman"/>
          <w:sz w:val="24"/>
          <w:szCs w:val="24"/>
        </w:rPr>
        <w:t>в Катав-Ивановском муниципальном районе"</w:t>
      </w:r>
    </w:p>
    <w:p w:rsidR="00D159F4" w:rsidRPr="00D159F4" w:rsidRDefault="00D159F4" w:rsidP="00D159F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D159F4">
        <w:rPr>
          <w:rFonts w:ascii="Times New Roman" w:hAnsi="Times New Roman" w:cs="Times New Roman"/>
          <w:sz w:val="24"/>
          <w:szCs w:val="24"/>
        </w:rPr>
        <w:t>на 2024-2026 годы</w:t>
      </w:r>
    </w:p>
    <w:p w:rsidR="00D159F4" w:rsidRPr="00D159F4" w:rsidRDefault="00D159F4" w:rsidP="00D159F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</w:p>
    <w:p w:rsidR="00D159F4" w:rsidRPr="00D159F4" w:rsidRDefault="00D159F4" w:rsidP="00D159F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9F4">
        <w:rPr>
          <w:rFonts w:ascii="Times New Roman" w:eastAsia="Calibri" w:hAnsi="Times New Roman" w:cs="Times New Roman"/>
          <w:sz w:val="28"/>
          <w:szCs w:val="28"/>
          <w:lang w:eastAsia="en-US"/>
        </w:rPr>
        <w:t>Форма</w:t>
      </w:r>
    </w:p>
    <w:p w:rsidR="00D159F4" w:rsidRPr="00D159F4" w:rsidRDefault="00D159F4" w:rsidP="00D159F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59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ожидаемых результатов реализации муниципальной программы </w:t>
      </w:r>
    </w:p>
    <w:p w:rsidR="00D159F4" w:rsidRPr="00D159F4" w:rsidRDefault="00D159F4" w:rsidP="00D159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59F4">
        <w:rPr>
          <w:rFonts w:ascii="Times New Roman" w:hAnsi="Times New Roman" w:cs="Times New Roman"/>
          <w:sz w:val="28"/>
          <w:szCs w:val="28"/>
        </w:rPr>
        <w:t>«Развитие муниципальной службы в Катав-Ивановском муниципальном районе" на 2024 – 2026 годы</w:t>
      </w:r>
    </w:p>
    <w:p w:rsidR="00D159F4" w:rsidRPr="00D159F4" w:rsidRDefault="00D159F4" w:rsidP="00D159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159F4" w:rsidRPr="00D159F4" w:rsidRDefault="00D159F4" w:rsidP="00D159F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159F4" w:rsidRPr="00D159F4" w:rsidRDefault="00D159F4" w:rsidP="00D159F4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153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2"/>
        <w:gridCol w:w="1276"/>
        <w:gridCol w:w="1276"/>
        <w:gridCol w:w="2977"/>
        <w:gridCol w:w="1134"/>
        <w:gridCol w:w="1842"/>
        <w:gridCol w:w="1134"/>
        <w:gridCol w:w="1134"/>
        <w:gridCol w:w="1134"/>
        <w:gridCol w:w="1066"/>
      </w:tblGrid>
      <w:tr w:rsidR="00D159F4" w:rsidRPr="00D159F4" w:rsidTr="00EB1E39">
        <w:trPr>
          <w:trHeight w:val="1194"/>
        </w:trPr>
        <w:tc>
          <w:tcPr>
            <w:tcW w:w="568" w:type="dxa"/>
            <w:vMerge w:val="restart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D159F4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D159F4">
              <w:rPr>
                <w:rFonts w:ascii="Times New Roman" w:eastAsia="Calibri" w:hAnsi="Times New Roman" w:cs="Times New Roman"/>
                <w:lang w:eastAsia="en-US"/>
              </w:rPr>
              <w:t>/</w:t>
            </w:r>
            <w:proofErr w:type="spellStart"/>
            <w:r w:rsidRPr="00D159F4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 xml:space="preserve">Задачи, направленные </w:t>
            </w:r>
            <w:proofErr w:type="gramStart"/>
            <w:r w:rsidRPr="00D159F4">
              <w:rPr>
                <w:rFonts w:ascii="Times New Roman" w:eastAsia="Calibri" w:hAnsi="Times New Roman" w:cs="Times New Roman"/>
                <w:lang w:eastAsia="en-US"/>
              </w:rPr>
              <w:t>на</w:t>
            </w:r>
            <w:proofErr w:type="gramEnd"/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достижение цели</w:t>
            </w:r>
          </w:p>
        </w:tc>
        <w:tc>
          <w:tcPr>
            <w:tcW w:w="2552" w:type="dxa"/>
            <w:gridSpan w:val="2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Планируемый объем финансирования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на решение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данной задачи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(тыс. руб.)</w:t>
            </w:r>
          </w:p>
        </w:tc>
        <w:tc>
          <w:tcPr>
            <w:tcW w:w="2977" w:type="dxa"/>
            <w:vMerge w:val="restart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1842" w:type="dxa"/>
            <w:vMerge w:val="restart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 xml:space="preserve">Базовое значение показателя 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right="34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(на начало реализации подпрограммы)</w:t>
            </w:r>
          </w:p>
        </w:tc>
        <w:tc>
          <w:tcPr>
            <w:tcW w:w="4468" w:type="dxa"/>
            <w:gridSpan w:val="4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D159F4" w:rsidRPr="00D159F4" w:rsidTr="00EB1E39">
        <w:trPr>
          <w:trHeight w:val="1497"/>
        </w:trPr>
        <w:tc>
          <w:tcPr>
            <w:tcW w:w="568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159F4">
              <w:rPr>
                <w:rFonts w:ascii="Times New Roman" w:eastAsia="Calibri" w:hAnsi="Times New Roman" w:cs="Times New Roman"/>
              </w:rPr>
              <w:t xml:space="preserve">Средства бюджета </w:t>
            </w:r>
          </w:p>
        </w:tc>
        <w:tc>
          <w:tcPr>
            <w:tcW w:w="1276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159F4">
              <w:rPr>
                <w:rFonts w:ascii="Times New Roman" w:eastAsia="Calibri" w:hAnsi="Times New Roman" w:cs="Times New Roman"/>
              </w:rPr>
              <w:t xml:space="preserve">Другие      </w:t>
            </w:r>
            <w:r w:rsidRPr="00D159F4">
              <w:rPr>
                <w:rFonts w:ascii="Times New Roman" w:eastAsia="Calibri" w:hAnsi="Times New Roman" w:cs="Times New Roman"/>
              </w:rPr>
              <w:br/>
              <w:t>источники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D159F4">
              <w:rPr>
                <w:rFonts w:ascii="Times New Roman" w:eastAsia="Calibri" w:hAnsi="Times New Roman" w:cs="Times New Roman"/>
              </w:rPr>
              <w:t xml:space="preserve"> (в разрезе)</w:t>
            </w:r>
          </w:p>
        </w:tc>
        <w:tc>
          <w:tcPr>
            <w:tcW w:w="2977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2024г.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2025г.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2026г.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20….</w:t>
            </w:r>
            <w:r w:rsidRPr="00D159F4">
              <w:rPr>
                <w:rFonts w:ascii="Times New Roman" w:eastAsia="Calibri" w:hAnsi="Times New Roman" w:cs="Times New Roman"/>
                <w:lang w:val="en-US" w:eastAsia="en-US"/>
              </w:rPr>
              <w:t>n</w:t>
            </w: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977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815" w:type="dxa"/>
            <w:gridSpan w:val="10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>Цель программ</w:t>
            </w:r>
            <w:r w:rsidRPr="00D159F4">
              <w:rPr>
                <w:rFonts w:ascii="Times New Roman" w:eastAsia="Calibri" w:hAnsi="Times New Roman" w:cs="Times New Roman"/>
                <w:lang w:eastAsia="en-US"/>
              </w:rPr>
              <w:t>ы: С</w:t>
            </w:r>
            <w:r w:rsidRPr="00D159F4">
              <w:rPr>
                <w:rFonts w:ascii="Times New Roman" w:hAnsi="Times New Roman" w:cs="Times New Roman"/>
              </w:rPr>
              <w:t xml:space="preserve">оздание условий для эффективного  развития  и  совершенствования муниципальной службы в Катав-Ивановском муниципальном </w:t>
            </w:r>
            <w:r w:rsidRPr="00D159F4">
              <w:rPr>
                <w:rFonts w:ascii="Times New Roman" w:hAnsi="Times New Roman" w:cs="Times New Roman"/>
              </w:rPr>
              <w:lastRenderedPageBreak/>
              <w:t>районе</w:t>
            </w:r>
          </w:p>
        </w:tc>
      </w:tr>
      <w:tr w:rsidR="00D159F4" w:rsidRPr="00D159F4" w:rsidTr="00EB1E39">
        <w:tc>
          <w:tcPr>
            <w:tcW w:w="568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lastRenderedPageBreak/>
              <w:t>1.</w:t>
            </w:r>
          </w:p>
        </w:tc>
        <w:tc>
          <w:tcPr>
            <w:tcW w:w="14815" w:type="dxa"/>
            <w:gridSpan w:val="10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>Задача 1.</w:t>
            </w:r>
            <w:r w:rsidRPr="00D159F4">
              <w:rPr>
                <w:rFonts w:ascii="Times New Roman" w:hAnsi="Times New Roman" w:cs="Times New Roman"/>
              </w:rPr>
              <w:t xml:space="preserve"> Формирование высококвалифицированного кадрового состава муниципальных служащих,   обеспечивающего эффективность муниципального управления путем  совершенствования    системы    дополнительного   профессионального   образования   (повышение квалификации) муниципальных служащих</w:t>
            </w:r>
          </w:p>
        </w:tc>
      </w:tr>
      <w:tr w:rsidR="00D159F4" w:rsidRPr="00D159F4" w:rsidTr="00EB1E39">
        <w:trPr>
          <w:trHeight w:val="366"/>
        </w:trPr>
        <w:tc>
          <w:tcPr>
            <w:tcW w:w="568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 xml:space="preserve"> Степень полноты нормативной правовой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>базы муниципальных образований района по вопросам  муниципальной службы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rPr>
          <w:trHeight w:val="1190"/>
        </w:trPr>
        <w:tc>
          <w:tcPr>
            <w:tcW w:w="568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>Доля кадрового резерва сформированного от общего количества муниципальных служащих подлежащих формированию кадрового резерва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c>
          <w:tcPr>
            <w:tcW w:w="568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  <w:tc>
          <w:tcPr>
            <w:tcW w:w="14815" w:type="dxa"/>
            <w:gridSpan w:val="10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2. </w:t>
            </w:r>
            <w:r w:rsidRPr="00D159F4">
              <w:rPr>
                <w:rFonts w:ascii="Times New Roman" w:hAnsi="Times New Roman" w:cs="Times New Roman"/>
              </w:rPr>
              <w:t>Повышение эффективности и результативности муниципальной службы</w:t>
            </w:r>
          </w:p>
        </w:tc>
      </w:tr>
      <w:tr w:rsidR="00D159F4" w:rsidRPr="00D159F4" w:rsidTr="00EB1E39">
        <w:trPr>
          <w:trHeight w:val="366"/>
        </w:trPr>
        <w:tc>
          <w:tcPr>
            <w:tcW w:w="568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 xml:space="preserve">Степень полноты нормативной правовой   </w:t>
            </w:r>
            <w:r w:rsidRPr="00D159F4">
              <w:rPr>
                <w:rFonts w:ascii="Times New Roman" w:hAnsi="Times New Roman" w:cs="Times New Roman"/>
                <w:sz w:val="18"/>
                <w:szCs w:val="18"/>
              </w:rPr>
              <w:br/>
              <w:t>базы муниципальных образований района по вопросам  муниципальной службы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rPr>
          <w:trHeight w:val="366"/>
        </w:trPr>
        <w:tc>
          <w:tcPr>
            <w:tcW w:w="568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D159F4">
              <w:rPr>
                <w:rFonts w:ascii="Times New Roman" w:hAnsi="Times New Roman" w:cs="Times New Roman"/>
                <w:sz w:val="18"/>
                <w:szCs w:val="18"/>
              </w:rPr>
              <w:t xml:space="preserve"> Степень соответствия нормативной правовой базы муниципальных образований по вопросам муниципальной службы законодательств Челябинской области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%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100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c>
          <w:tcPr>
            <w:tcW w:w="568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  <w:tc>
          <w:tcPr>
            <w:tcW w:w="14815" w:type="dxa"/>
            <w:gridSpan w:val="10"/>
          </w:tcPr>
          <w:p w:rsidR="00D159F4" w:rsidRPr="00D159F4" w:rsidRDefault="00D159F4" w:rsidP="00EB1E3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3. </w:t>
            </w:r>
            <w:r w:rsidRPr="00D159F4">
              <w:rPr>
                <w:rFonts w:ascii="Times New Roman" w:hAnsi="Times New Roman" w:cs="Times New Roman"/>
              </w:rPr>
              <w:t>Обеспечение полноты нормативной   правовой   базы муниципальных  образований   Катав-Ивановского муниципального района   по вопросам муниципальной службы</w:t>
            </w: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jc w:val="both"/>
              <w:rPr>
                <w:rFonts w:ascii="Times New Roman" w:hAnsi="Times New Roman" w:cs="Times New Roman"/>
              </w:rPr>
            </w:pPr>
            <w:r w:rsidRPr="00D159F4">
              <w:rPr>
                <w:rFonts w:ascii="Times New Roman" w:hAnsi="Times New Roman" w:cs="Times New Roman"/>
              </w:rPr>
              <w:t xml:space="preserve">Доля муниципальных служащих,  прошедших </w:t>
            </w:r>
            <w:r w:rsidRPr="00D159F4">
              <w:rPr>
                <w:rFonts w:ascii="Times New Roman" w:hAnsi="Times New Roman" w:cs="Times New Roman"/>
              </w:rPr>
              <w:lastRenderedPageBreak/>
              <w:t>повышение квалификации, в процентах от общего количества муниципальных служащих</w:t>
            </w:r>
          </w:p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lastRenderedPageBreak/>
              <w:t>%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16,6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29,8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34,2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37,7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815" w:type="dxa"/>
            <w:gridSpan w:val="10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4. </w:t>
            </w:r>
            <w:r w:rsidRPr="00D159F4">
              <w:rPr>
                <w:rFonts w:ascii="Times New Roman" w:hAnsi="Times New Roman" w:cs="Times New Roman"/>
              </w:rPr>
              <w:t>Разработка методических материалов  по вопросам организации и прохождения муниципальной  службы в  муниципальных образованиях Катав-Ивановского муниципального района</w:t>
            </w:r>
          </w:p>
        </w:tc>
      </w:tr>
      <w:tr w:rsidR="00D159F4" w:rsidRPr="00D159F4" w:rsidTr="00EB1E39">
        <w:tc>
          <w:tcPr>
            <w:tcW w:w="568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59F4">
              <w:rPr>
                <w:rFonts w:ascii="Times New Roman" w:hAnsi="Times New Roman" w:cs="Times New Roman"/>
              </w:rPr>
              <w:t>Количество муниципальных служащих прошедших повышение  квалификации (с получением  удостоверения государственного образца)  за счет средств областного и районного бюджетов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чел</w:t>
            </w:r>
          </w:p>
        </w:tc>
        <w:tc>
          <w:tcPr>
            <w:tcW w:w="1842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28</w:t>
            </w:r>
          </w:p>
        </w:tc>
        <w:tc>
          <w:tcPr>
            <w:tcW w:w="1134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159F4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1066" w:type="dxa"/>
          </w:tcPr>
          <w:p w:rsidR="00D159F4" w:rsidRPr="00D159F4" w:rsidRDefault="00D159F4" w:rsidP="00EB1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D159F4" w:rsidRPr="00D159F4" w:rsidRDefault="00D159F4" w:rsidP="00D159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9F4" w:rsidRPr="00D159F4" w:rsidRDefault="00D159F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Pr="00D159F4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159F4" w:rsidRPr="002E11E1" w:rsidRDefault="00D159F4" w:rsidP="001371C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sectPr w:rsidR="00D159F4" w:rsidRPr="002E11E1" w:rsidSect="00D159F4">
      <w:pgSz w:w="16800" w:h="11924" w:orient="landscape" w:code="259"/>
      <w:pgMar w:top="1134" w:right="1134" w:bottom="851" w:left="993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2CDD"/>
    <w:multiLevelType w:val="hybridMultilevel"/>
    <w:tmpl w:val="A064C68E"/>
    <w:lvl w:ilvl="0" w:tplc="60E23EA4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82918AD"/>
    <w:multiLevelType w:val="hybridMultilevel"/>
    <w:tmpl w:val="924628BE"/>
    <w:lvl w:ilvl="0" w:tplc="35E853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6644842"/>
    <w:multiLevelType w:val="hybridMultilevel"/>
    <w:tmpl w:val="E93AF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41E29"/>
    <w:multiLevelType w:val="hybridMultilevel"/>
    <w:tmpl w:val="0FF23038"/>
    <w:lvl w:ilvl="0" w:tplc="404E47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E5E34"/>
    <w:rsid w:val="000055B9"/>
    <w:rsid w:val="000241E8"/>
    <w:rsid w:val="00036E76"/>
    <w:rsid w:val="0006537D"/>
    <w:rsid w:val="00074EAA"/>
    <w:rsid w:val="00081FE8"/>
    <w:rsid w:val="0008513B"/>
    <w:rsid w:val="000913D2"/>
    <w:rsid w:val="000B6DE8"/>
    <w:rsid w:val="000D69A6"/>
    <w:rsid w:val="000F7A96"/>
    <w:rsid w:val="00112FA8"/>
    <w:rsid w:val="0012360E"/>
    <w:rsid w:val="001371C2"/>
    <w:rsid w:val="00156B20"/>
    <w:rsid w:val="001735CC"/>
    <w:rsid w:val="00182C31"/>
    <w:rsid w:val="001A5425"/>
    <w:rsid w:val="001D39B6"/>
    <w:rsid w:val="001E10D7"/>
    <w:rsid w:val="00202655"/>
    <w:rsid w:val="00222257"/>
    <w:rsid w:val="00257809"/>
    <w:rsid w:val="002626EB"/>
    <w:rsid w:val="0027587C"/>
    <w:rsid w:val="002A17E4"/>
    <w:rsid w:val="002A3655"/>
    <w:rsid w:val="002D0FC1"/>
    <w:rsid w:val="002E11E1"/>
    <w:rsid w:val="002E1FBC"/>
    <w:rsid w:val="002E7E20"/>
    <w:rsid w:val="002F0C8E"/>
    <w:rsid w:val="00300ADF"/>
    <w:rsid w:val="003156DD"/>
    <w:rsid w:val="00321E94"/>
    <w:rsid w:val="00332E85"/>
    <w:rsid w:val="00341764"/>
    <w:rsid w:val="00377525"/>
    <w:rsid w:val="00381C0D"/>
    <w:rsid w:val="003A5273"/>
    <w:rsid w:val="003C35E1"/>
    <w:rsid w:val="003C6FA4"/>
    <w:rsid w:val="00405C3A"/>
    <w:rsid w:val="00422416"/>
    <w:rsid w:val="0044585D"/>
    <w:rsid w:val="00475561"/>
    <w:rsid w:val="00476987"/>
    <w:rsid w:val="00477C43"/>
    <w:rsid w:val="00482DA6"/>
    <w:rsid w:val="004B70CA"/>
    <w:rsid w:val="004C42F2"/>
    <w:rsid w:val="004C4A0B"/>
    <w:rsid w:val="004D03FC"/>
    <w:rsid w:val="004D0DD8"/>
    <w:rsid w:val="00506939"/>
    <w:rsid w:val="00525692"/>
    <w:rsid w:val="00551613"/>
    <w:rsid w:val="00556074"/>
    <w:rsid w:val="005E5E34"/>
    <w:rsid w:val="00606351"/>
    <w:rsid w:val="006130D4"/>
    <w:rsid w:val="006255A6"/>
    <w:rsid w:val="00672784"/>
    <w:rsid w:val="00690A2D"/>
    <w:rsid w:val="006B51F0"/>
    <w:rsid w:val="006C6AC6"/>
    <w:rsid w:val="006C6D74"/>
    <w:rsid w:val="006D1F5F"/>
    <w:rsid w:val="00760CFD"/>
    <w:rsid w:val="00765A61"/>
    <w:rsid w:val="007850B6"/>
    <w:rsid w:val="0079428F"/>
    <w:rsid w:val="00796CDA"/>
    <w:rsid w:val="007C1059"/>
    <w:rsid w:val="007C1F52"/>
    <w:rsid w:val="00813794"/>
    <w:rsid w:val="00814323"/>
    <w:rsid w:val="0084725D"/>
    <w:rsid w:val="00851C5A"/>
    <w:rsid w:val="00856EC6"/>
    <w:rsid w:val="008619E5"/>
    <w:rsid w:val="008632B4"/>
    <w:rsid w:val="00893CCC"/>
    <w:rsid w:val="008961C1"/>
    <w:rsid w:val="009024B2"/>
    <w:rsid w:val="00912A70"/>
    <w:rsid w:val="009318FB"/>
    <w:rsid w:val="00960CAE"/>
    <w:rsid w:val="009660B2"/>
    <w:rsid w:val="00977A7F"/>
    <w:rsid w:val="00995236"/>
    <w:rsid w:val="009A29B2"/>
    <w:rsid w:val="009A4047"/>
    <w:rsid w:val="009A55FC"/>
    <w:rsid w:val="009A65DE"/>
    <w:rsid w:val="009B4A9C"/>
    <w:rsid w:val="009B621B"/>
    <w:rsid w:val="009B7C15"/>
    <w:rsid w:val="009C7A2D"/>
    <w:rsid w:val="009E2C06"/>
    <w:rsid w:val="00A10041"/>
    <w:rsid w:val="00A154D4"/>
    <w:rsid w:val="00A6022F"/>
    <w:rsid w:val="00A605ED"/>
    <w:rsid w:val="00A6160A"/>
    <w:rsid w:val="00A8056A"/>
    <w:rsid w:val="00A9285C"/>
    <w:rsid w:val="00AA6339"/>
    <w:rsid w:val="00AD3C5F"/>
    <w:rsid w:val="00AD5925"/>
    <w:rsid w:val="00AF1AC9"/>
    <w:rsid w:val="00B10263"/>
    <w:rsid w:val="00B153E9"/>
    <w:rsid w:val="00B2184B"/>
    <w:rsid w:val="00B24801"/>
    <w:rsid w:val="00B5619F"/>
    <w:rsid w:val="00B718FB"/>
    <w:rsid w:val="00B8354B"/>
    <w:rsid w:val="00B874CB"/>
    <w:rsid w:val="00BB3510"/>
    <w:rsid w:val="00BD7556"/>
    <w:rsid w:val="00BE5C49"/>
    <w:rsid w:val="00BE6EEC"/>
    <w:rsid w:val="00BE7286"/>
    <w:rsid w:val="00C021B3"/>
    <w:rsid w:val="00C23622"/>
    <w:rsid w:val="00C52F94"/>
    <w:rsid w:val="00C53449"/>
    <w:rsid w:val="00C55780"/>
    <w:rsid w:val="00CD34D8"/>
    <w:rsid w:val="00CE1FD8"/>
    <w:rsid w:val="00CF3E04"/>
    <w:rsid w:val="00CF53B3"/>
    <w:rsid w:val="00D10ED4"/>
    <w:rsid w:val="00D159F4"/>
    <w:rsid w:val="00D85E65"/>
    <w:rsid w:val="00D960D6"/>
    <w:rsid w:val="00DB50F2"/>
    <w:rsid w:val="00DF0B6C"/>
    <w:rsid w:val="00DF1E3E"/>
    <w:rsid w:val="00E560F6"/>
    <w:rsid w:val="00E742CB"/>
    <w:rsid w:val="00EA563A"/>
    <w:rsid w:val="00EB5517"/>
    <w:rsid w:val="00EC2BCE"/>
    <w:rsid w:val="00EC748C"/>
    <w:rsid w:val="00ED2AF9"/>
    <w:rsid w:val="00EF3393"/>
    <w:rsid w:val="00EF6081"/>
    <w:rsid w:val="00F000A9"/>
    <w:rsid w:val="00F03B41"/>
    <w:rsid w:val="00F04E1C"/>
    <w:rsid w:val="00F354B7"/>
    <w:rsid w:val="00F86077"/>
    <w:rsid w:val="00FC6119"/>
    <w:rsid w:val="00FD028C"/>
    <w:rsid w:val="00FD073D"/>
    <w:rsid w:val="00FE0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0B"/>
  </w:style>
  <w:style w:type="paragraph" w:styleId="1">
    <w:name w:val="heading 1"/>
    <w:basedOn w:val="a"/>
    <w:next w:val="a"/>
    <w:link w:val="10"/>
    <w:uiPriority w:val="99"/>
    <w:qFormat/>
    <w:rsid w:val="005E5E34"/>
    <w:pPr>
      <w:keepNext/>
      <w:spacing w:before="480" w:after="48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5E5E34"/>
    <w:pPr>
      <w:keepNext/>
      <w:spacing w:before="240" w:after="0" w:line="240" w:lineRule="auto"/>
      <w:jc w:val="center"/>
      <w:outlineLvl w:val="4"/>
    </w:pPr>
    <w:rPr>
      <w:rFonts w:ascii="Times New Roman" w:eastAsia="Times New Roman" w:hAnsi="Times New Roman" w:cs="Times New Roman"/>
      <w:b/>
      <w:smallCaps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5E34"/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50">
    <w:name w:val="Заголовок 5 Знак"/>
    <w:basedOn w:val="a0"/>
    <w:link w:val="5"/>
    <w:uiPriority w:val="99"/>
    <w:rsid w:val="005E5E34"/>
    <w:rPr>
      <w:rFonts w:ascii="Times New Roman" w:eastAsia="Times New Roman" w:hAnsi="Times New Roman" w:cs="Times New Roman"/>
      <w:b/>
      <w:smallCaps/>
      <w:sz w:val="26"/>
      <w:szCs w:val="20"/>
    </w:rPr>
  </w:style>
  <w:style w:type="paragraph" w:customStyle="1" w:styleId="ConsPlusNormal">
    <w:name w:val="ConsPlusNormal"/>
    <w:rsid w:val="005E5E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E5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5E5E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E5E3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5E5E34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E34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BE6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rsid w:val="00E742C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742CB"/>
    <w:pPr>
      <w:ind w:left="720"/>
      <w:contextualSpacing/>
    </w:pPr>
    <w:rPr>
      <w:rFonts w:eastAsiaTheme="minorHAnsi"/>
      <w:lang w:eastAsia="en-US"/>
    </w:rPr>
  </w:style>
  <w:style w:type="paragraph" w:styleId="aa">
    <w:name w:val="No Spacing"/>
    <w:uiPriority w:val="1"/>
    <w:qFormat/>
    <w:rsid w:val="00E742CB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733-B871-46AF-BCFC-85CE9A28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4835</Words>
  <Characters>27560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ReshetovaNV</cp:lastModifiedBy>
  <cp:revision>2</cp:revision>
  <cp:lastPrinted>2024-01-17T08:45:00Z</cp:lastPrinted>
  <dcterms:created xsi:type="dcterms:W3CDTF">2024-02-21T11:38:00Z</dcterms:created>
  <dcterms:modified xsi:type="dcterms:W3CDTF">2024-02-21T11:38:00Z</dcterms:modified>
</cp:coreProperties>
</file>